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3C" w:rsidRPr="002C2A22" w:rsidRDefault="00935E3C" w:rsidP="00590880">
      <w:pPr>
        <w:pStyle w:val="NormalWeb"/>
        <w:shd w:val="clear" w:color="auto" w:fill="FFFFFF"/>
        <w:spacing w:before="120" w:beforeAutospacing="0" w:after="0" w:afterAutospacing="0"/>
        <w:jc w:val="center"/>
        <w:rPr>
          <w:rStyle w:val="Strong"/>
          <w:rFonts w:ascii="Times New Roman" w:hAnsi="Times New Roman"/>
          <w:color w:val="000000"/>
          <w:sz w:val="24"/>
          <w:szCs w:val="24"/>
          <w:lang w:val="it-IT"/>
        </w:rPr>
      </w:pPr>
      <w:r w:rsidRPr="002C2A22">
        <w:rPr>
          <w:rStyle w:val="Strong"/>
          <w:rFonts w:ascii="Times New Roman" w:hAnsi="Times New Roman"/>
          <w:color w:val="000000"/>
          <w:sz w:val="24"/>
          <w:szCs w:val="24"/>
          <w:lang w:val="it-IT"/>
        </w:rPr>
        <w:t>REGULAMENTUL CAMPANIEI</w:t>
      </w:r>
    </w:p>
    <w:p w:rsidR="00935E3C" w:rsidRPr="002C2A22" w:rsidRDefault="00A01AD8" w:rsidP="00590880">
      <w:pPr>
        <w:pStyle w:val="NormalWeb"/>
        <w:shd w:val="clear" w:color="auto" w:fill="FFFFFF"/>
        <w:spacing w:before="120" w:beforeAutospacing="0" w:after="0" w:afterAutospacing="0"/>
        <w:jc w:val="center"/>
        <w:rPr>
          <w:rStyle w:val="Strong"/>
          <w:rFonts w:ascii="Times New Roman" w:hAnsi="Times New Roman"/>
          <w:color w:val="000000"/>
          <w:sz w:val="24"/>
          <w:szCs w:val="24"/>
          <w:lang w:val="it-IT"/>
        </w:rPr>
      </w:pPr>
      <w:r w:rsidRPr="002C2A22">
        <w:rPr>
          <w:rStyle w:val="Strong"/>
          <w:rFonts w:ascii="Times New Roman" w:hAnsi="Times New Roman"/>
          <w:i/>
          <w:color w:val="000000"/>
          <w:sz w:val="24"/>
          <w:szCs w:val="24"/>
          <w:lang w:val="it-IT"/>
        </w:rPr>
        <w:t>„</w:t>
      </w:r>
      <w:r w:rsidR="00EC6EB7">
        <w:rPr>
          <w:rStyle w:val="Strong"/>
          <w:rFonts w:ascii="Times New Roman" w:hAnsi="Times New Roman"/>
          <w:i/>
          <w:color w:val="000000"/>
          <w:sz w:val="24"/>
          <w:szCs w:val="24"/>
          <w:lang w:val="it-IT"/>
        </w:rPr>
        <w:t xml:space="preserve"> </w:t>
      </w:r>
      <w:r w:rsidR="00EC6EB7" w:rsidRPr="00B55880">
        <w:rPr>
          <w:rFonts w:ascii="Times New Roman" w:hAnsi="Times New Roman"/>
          <w:b/>
          <w:bCs/>
          <w:color w:val="000000"/>
          <w:sz w:val="28"/>
          <w:szCs w:val="28"/>
        </w:rPr>
        <w:t>Recomanda si Garanti te premiaza”</w:t>
      </w:r>
    </w:p>
    <w:p w:rsidR="00935E3C" w:rsidRPr="00A01AD8" w:rsidRDefault="00935E3C" w:rsidP="00590880">
      <w:pPr>
        <w:pStyle w:val="NormalWeb"/>
        <w:shd w:val="clear" w:color="auto" w:fill="FFFFFF"/>
        <w:spacing w:before="120" w:beforeAutospacing="0" w:after="0" w:afterAutospacing="0"/>
        <w:jc w:val="both"/>
        <w:rPr>
          <w:rStyle w:val="Strong"/>
          <w:rFonts w:ascii="Times New Roman" w:hAnsi="Times New Roman"/>
          <w:color w:val="000000"/>
          <w:sz w:val="24"/>
          <w:szCs w:val="24"/>
          <w:lang w:eastAsia="ja-JP"/>
        </w:rPr>
      </w:pPr>
    </w:p>
    <w:p w:rsidR="00935E3C" w:rsidRPr="000E0C47" w:rsidRDefault="004407BF" w:rsidP="00DB54F8">
      <w:pPr>
        <w:pStyle w:val="NormalWeb"/>
        <w:numPr>
          <w:ilvl w:val="0"/>
          <w:numId w:val="1"/>
        </w:numPr>
        <w:shd w:val="clear" w:color="auto" w:fill="FFFFFF"/>
        <w:spacing w:before="120" w:beforeAutospacing="0" w:after="0" w:afterAutospacing="0"/>
        <w:jc w:val="both"/>
        <w:rPr>
          <w:rFonts w:ascii="Times New Roman" w:hAnsi="Times New Roman"/>
          <w:b/>
          <w:color w:val="000000"/>
          <w:sz w:val="24"/>
          <w:szCs w:val="24"/>
        </w:rPr>
      </w:pPr>
      <w:r w:rsidRPr="000E0C47">
        <w:rPr>
          <w:rStyle w:val="Strong"/>
          <w:rFonts w:ascii="Times New Roman" w:hAnsi="Times New Roman"/>
          <w:color w:val="000000"/>
          <w:sz w:val="24"/>
          <w:szCs w:val="24"/>
        </w:rPr>
        <w:t>Organizatorul Campaniei</w:t>
      </w:r>
      <w:r w:rsidRPr="000E0C47">
        <w:rPr>
          <w:rFonts w:ascii="Times New Roman" w:hAnsi="Times New Roman"/>
          <w:b/>
          <w:color w:val="000000"/>
          <w:sz w:val="24"/>
          <w:szCs w:val="24"/>
        </w:rPr>
        <w:t> </w:t>
      </w:r>
    </w:p>
    <w:p w:rsidR="00B6267B" w:rsidRPr="00A01AD8" w:rsidRDefault="00935E3C" w:rsidP="00DB54F8">
      <w:pPr>
        <w:pStyle w:val="NormalWeb"/>
        <w:numPr>
          <w:ilvl w:val="1"/>
          <w:numId w:val="5"/>
        </w:numPr>
        <w:shd w:val="clear" w:color="auto" w:fill="FFFFFF"/>
        <w:spacing w:before="120" w:beforeAutospacing="0" w:after="0" w:afterAutospacing="0"/>
        <w:jc w:val="both"/>
        <w:rPr>
          <w:rFonts w:ascii="Times New Roman" w:hAnsi="Times New Roman"/>
          <w:color w:val="000000"/>
          <w:sz w:val="24"/>
          <w:szCs w:val="24"/>
          <w:lang w:val="it-IT"/>
        </w:rPr>
      </w:pPr>
      <w:r w:rsidRPr="00822CEB">
        <w:rPr>
          <w:rFonts w:ascii="Times New Roman" w:hAnsi="Times New Roman"/>
          <w:color w:val="000000"/>
          <w:sz w:val="24"/>
          <w:szCs w:val="24"/>
          <w:lang w:val="it-IT"/>
        </w:rPr>
        <w:t xml:space="preserve">Campania </w:t>
      </w:r>
      <w:r w:rsidRPr="002C2A22">
        <w:rPr>
          <w:rStyle w:val="Strong"/>
          <w:rFonts w:ascii="Times New Roman" w:hAnsi="Times New Roman"/>
          <w:i/>
          <w:color w:val="000000"/>
          <w:sz w:val="24"/>
          <w:szCs w:val="24"/>
          <w:lang w:val="it-IT"/>
        </w:rPr>
        <w:t>„</w:t>
      </w:r>
      <w:r w:rsidR="00EC6EB7">
        <w:rPr>
          <w:rStyle w:val="Strong"/>
          <w:rFonts w:ascii="Times New Roman" w:hAnsi="Times New Roman"/>
          <w:i/>
          <w:color w:val="000000"/>
          <w:sz w:val="24"/>
          <w:szCs w:val="24"/>
          <w:lang w:val="it-IT"/>
        </w:rPr>
        <w:t>Recomanda si Garanti te premiaza</w:t>
      </w:r>
      <w:r w:rsidR="005450ED">
        <w:rPr>
          <w:rStyle w:val="Strong"/>
          <w:rFonts w:ascii="Times New Roman" w:hAnsi="Times New Roman"/>
          <w:i/>
          <w:color w:val="000000"/>
          <w:sz w:val="24"/>
          <w:szCs w:val="24"/>
          <w:lang w:val="it-IT"/>
        </w:rPr>
        <w:t xml:space="preserve"> </w:t>
      </w:r>
      <w:r w:rsidR="00865E35" w:rsidRPr="002C2A22">
        <w:rPr>
          <w:rStyle w:val="Strong"/>
          <w:rFonts w:ascii="Times New Roman" w:hAnsi="Times New Roman"/>
          <w:i/>
          <w:color w:val="000000"/>
          <w:sz w:val="24"/>
          <w:szCs w:val="24"/>
          <w:lang w:val="it-IT"/>
        </w:rPr>
        <w:t>”</w:t>
      </w:r>
      <w:r w:rsidRPr="00A01AD8">
        <w:rPr>
          <w:rStyle w:val="Strong"/>
          <w:rFonts w:ascii="Times New Roman" w:hAnsi="Times New Roman"/>
          <w:color w:val="000000"/>
          <w:sz w:val="24"/>
          <w:szCs w:val="24"/>
          <w:lang w:val="it-IT"/>
        </w:rPr>
        <w:t xml:space="preserve"> </w:t>
      </w:r>
      <w:r w:rsidRPr="00A01AD8">
        <w:rPr>
          <w:rFonts w:ascii="Times New Roman" w:hAnsi="Times New Roman"/>
          <w:color w:val="000000"/>
          <w:sz w:val="24"/>
          <w:szCs w:val="24"/>
          <w:lang w:val="it-IT"/>
        </w:rPr>
        <w:t xml:space="preserve">(denumita in cele ce urmeaza </w:t>
      </w:r>
      <w:r w:rsidR="00A01AD8" w:rsidRPr="002C2A22">
        <w:rPr>
          <w:rFonts w:ascii="Times New Roman" w:hAnsi="Times New Roman"/>
          <w:b/>
          <w:color w:val="000000"/>
          <w:sz w:val="24"/>
          <w:szCs w:val="24"/>
          <w:lang w:val="it-IT"/>
        </w:rPr>
        <w:t>„</w:t>
      </w:r>
      <w:r w:rsidR="00A62AC3" w:rsidRPr="002C2A22">
        <w:rPr>
          <w:rFonts w:ascii="Times New Roman" w:hAnsi="Times New Roman"/>
          <w:b/>
          <w:i/>
          <w:color w:val="000000"/>
          <w:sz w:val="24"/>
          <w:szCs w:val="24"/>
          <w:lang w:val="it-IT"/>
        </w:rPr>
        <w:t>CAMPANIA</w:t>
      </w:r>
      <w:r w:rsidR="00A01AD8" w:rsidRPr="002C2A22">
        <w:rPr>
          <w:rFonts w:ascii="Times New Roman" w:hAnsi="Times New Roman"/>
          <w:b/>
          <w:i/>
          <w:color w:val="000000"/>
          <w:sz w:val="24"/>
          <w:szCs w:val="24"/>
          <w:lang w:val="it-IT"/>
        </w:rPr>
        <w:t>”</w:t>
      </w:r>
      <w:r w:rsidRPr="002C2A22">
        <w:rPr>
          <w:rFonts w:ascii="Times New Roman" w:hAnsi="Times New Roman"/>
          <w:b/>
          <w:color w:val="000000"/>
          <w:sz w:val="24"/>
          <w:szCs w:val="24"/>
          <w:lang w:val="it-IT"/>
        </w:rPr>
        <w:t>)</w:t>
      </w:r>
      <w:r w:rsidRPr="00A01AD8">
        <w:rPr>
          <w:rFonts w:ascii="Times New Roman" w:hAnsi="Times New Roman"/>
          <w:color w:val="000000"/>
          <w:sz w:val="24"/>
          <w:szCs w:val="24"/>
          <w:lang w:val="it-IT"/>
        </w:rPr>
        <w:t xml:space="preserve"> este organizata de catre GARANTI BANK S</w:t>
      </w:r>
      <w:r w:rsidR="00B81C6C" w:rsidRPr="00A01AD8">
        <w:rPr>
          <w:rFonts w:ascii="Times New Roman" w:hAnsi="Times New Roman"/>
          <w:color w:val="000000"/>
          <w:sz w:val="24"/>
          <w:szCs w:val="24"/>
          <w:lang w:val="it-IT"/>
        </w:rPr>
        <w:t>.</w:t>
      </w:r>
      <w:r w:rsidRPr="00A01AD8">
        <w:rPr>
          <w:rFonts w:ascii="Times New Roman" w:hAnsi="Times New Roman"/>
          <w:color w:val="000000"/>
          <w:sz w:val="24"/>
          <w:szCs w:val="24"/>
          <w:lang w:val="it-IT"/>
        </w:rPr>
        <w:t>A</w:t>
      </w:r>
      <w:r w:rsidR="00B81C6C" w:rsidRPr="00A01AD8">
        <w:rPr>
          <w:rFonts w:ascii="Times New Roman" w:hAnsi="Times New Roman"/>
          <w:color w:val="000000"/>
          <w:sz w:val="24"/>
          <w:szCs w:val="24"/>
          <w:lang w:val="it-IT"/>
        </w:rPr>
        <w:t>.</w:t>
      </w:r>
      <w:r w:rsidRPr="00A01AD8">
        <w:rPr>
          <w:rFonts w:ascii="Times New Roman" w:hAnsi="Times New Roman"/>
          <w:color w:val="000000"/>
          <w:sz w:val="24"/>
          <w:szCs w:val="24"/>
          <w:lang w:val="it-IT"/>
        </w:rPr>
        <w:t>,</w:t>
      </w:r>
      <w:r w:rsidRPr="00A01AD8">
        <w:rPr>
          <w:rStyle w:val="Strong"/>
          <w:rFonts w:ascii="Times New Roman" w:hAnsi="Times New Roman"/>
          <w:color w:val="000000"/>
          <w:sz w:val="24"/>
          <w:szCs w:val="24"/>
          <w:lang w:val="it-IT"/>
        </w:rPr>
        <w:t> </w:t>
      </w:r>
      <w:r w:rsidRPr="00A01AD8">
        <w:rPr>
          <w:rFonts w:ascii="Times New Roman" w:hAnsi="Times New Roman"/>
          <w:color w:val="000000"/>
          <w:sz w:val="24"/>
          <w:szCs w:val="24"/>
          <w:lang w:val="it-IT"/>
        </w:rPr>
        <w:t xml:space="preserve">cu sediul in Bucuresti, Sos. Fabrica de Glucoza nr. 5, </w:t>
      </w:r>
      <w:r w:rsidR="00A01AD8" w:rsidRPr="00191601">
        <w:rPr>
          <w:rFonts w:ascii="Times New Roman" w:hAnsi="Times New Roman"/>
          <w:color w:val="000000"/>
          <w:sz w:val="24"/>
          <w:szCs w:val="24"/>
          <w:lang w:val="it-IT"/>
        </w:rPr>
        <w:t>Novo Park 3</w:t>
      </w:r>
      <w:r w:rsidR="00A01AD8">
        <w:rPr>
          <w:rFonts w:ascii="Times New Roman" w:hAnsi="Times New Roman"/>
          <w:color w:val="000000"/>
          <w:sz w:val="24"/>
          <w:szCs w:val="24"/>
          <w:lang w:val="it-IT"/>
        </w:rPr>
        <w:t xml:space="preserve"> </w:t>
      </w:r>
      <w:r w:rsidRPr="00A01AD8">
        <w:rPr>
          <w:rFonts w:ascii="Times New Roman" w:hAnsi="Times New Roman"/>
          <w:color w:val="000000"/>
          <w:sz w:val="24"/>
          <w:szCs w:val="24"/>
          <w:lang w:val="it-IT"/>
        </w:rPr>
        <w:t>Business Center, Cladirea F, Et. 5 si 6, sector 2, cu numar de ordine in Registrul Comertului J40/4429/2009, cod de inregistrare fiscala RO 25394008,</w:t>
      </w:r>
      <w:r w:rsidR="000D6E38" w:rsidRPr="002C2A22">
        <w:rPr>
          <w:rFonts w:ascii="Times New Roman" w:hAnsi="Times New Roman"/>
          <w:sz w:val="24"/>
          <w:szCs w:val="24"/>
        </w:rPr>
        <w:t xml:space="preserve"> inregistrata in Registrul institutiilor de credit cu nr. RB-PJR-40-066/2009, inscrisa in Registrul ASF cu nr. PJR01INCR/400019/28.03.2019,</w:t>
      </w:r>
      <w:r w:rsidRPr="00A01AD8">
        <w:rPr>
          <w:rFonts w:ascii="Times New Roman" w:hAnsi="Times New Roman"/>
          <w:color w:val="000000"/>
          <w:sz w:val="24"/>
          <w:szCs w:val="24"/>
          <w:lang w:val="it-IT"/>
        </w:rPr>
        <w:t xml:space="preserve"> capital social </w:t>
      </w:r>
      <w:r w:rsidRPr="002C2A22">
        <w:rPr>
          <w:rFonts w:ascii="Times New Roman" w:hAnsi="Times New Roman"/>
          <w:color w:val="000000"/>
          <w:sz w:val="24"/>
          <w:szCs w:val="24"/>
          <w:lang w:val="it-IT"/>
        </w:rPr>
        <w:t>varsat in valoare de</w:t>
      </w:r>
      <w:r w:rsidR="00020A80" w:rsidRPr="002C2A22">
        <w:rPr>
          <w:rFonts w:ascii="Times New Roman" w:hAnsi="Times New Roman"/>
          <w:color w:val="000000"/>
          <w:sz w:val="24"/>
          <w:szCs w:val="24"/>
          <w:lang w:val="it-IT"/>
        </w:rPr>
        <w:t xml:space="preserve"> 1.208.086.946 LEI</w:t>
      </w:r>
      <w:r w:rsidRPr="002C2A22">
        <w:rPr>
          <w:rFonts w:ascii="Times New Roman" w:hAnsi="Times New Roman"/>
          <w:color w:val="000000"/>
          <w:sz w:val="24"/>
          <w:szCs w:val="24"/>
          <w:lang w:val="it-IT"/>
        </w:rPr>
        <w:t xml:space="preserve"> cont nr. RO33 UGBI 0009 0920 0252 7RON deschis la BNR - Centrala, prin reprezentantii sai legali, denumita in continuare „</w:t>
      </w:r>
      <w:r w:rsidRPr="002C2A22">
        <w:rPr>
          <w:rFonts w:ascii="Times New Roman" w:hAnsi="Times New Roman"/>
          <w:b/>
          <w:i/>
          <w:caps/>
          <w:color w:val="000000"/>
          <w:sz w:val="24"/>
          <w:szCs w:val="24"/>
          <w:lang w:val="it-IT"/>
        </w:rPr>
        <w:t>Garanti Bank</w:t>
      </w:r>
      <w:r w:rsidR="00A01AD8">
        <w:rPr>
          <w:rFonts w:ascii="Times New Roman" w:hAnsi="Times New Roman"/>
          <w:b/>
          <w:i/>
          <w:caps/>
          <w:color w:val="000000"/>
          <w:sz w:val="24"/>
          <w:szCs w:val="24"/>
          <w:lang w:val="it-IT"/>
        </w:rPr>
        <w:t>”</w:t>
      </w:r>
      <w:r w:rsidR="00B81C6C" w:rsidRPr="002C2A22">
        <w:rPr>
          <w:rFonts w:ascii="Times New Roman" w:hAnsi="Times New Roman"/>
          <w:b/>
          <w:i/>
          <w:caps/>
          <w:color w:val="000000"/>
          <w:sz w:val="24"/>
          <w:szCs w:val="24"/>
          <w:lang w:val="it-IT"/>
        </w:rPr>
        <w:t>/</w:t>
      </w:r>
      <w:r w:rsidR="00A01AD8">
        <w:rPr>
          <w:rFonts w:ascii="Times New Roman" w:hAnsi="Times New Roman"/>
          <w:b/>
          <w:i/>
          <w:caps/>
          <w:color w:val="000000"/>
          <w:sz w:val="24"/>
          <w:szCs w:val="24"/>
          <w:lang w:val="it-IT"/>
        </w:rPr>
        <w:t>„</w:t>
      </w:r>
      <w:r w:rsidR="00B81C6C" w:rsidRPr="002C2A22">
        <w:rPr>
          <w:rFonts w:ascii="Times New Roman" w:hAnsi="Times New Roman"/>
          <w:b/>
          <w:i/>
          <w:caps/>
          <w:color w:val="000000"/>
          <w:sz w:val="24"/>
          <w:szCs w:val="24"/>
          <w:lang w:val="it-IT"/>
        </w:rPr>
        <w:t>Banca</w:t>
      </w:r>
      <w:r w:rsidRPr="00A01AD8">
        <w:rPr>
          <w:rFonts w:ascii="Times New Roman" w:hAnsi="Times New Roman"/>
          <w:color w:val="000000"/>
          <w:sz w:val="24"/>
          <w:szCs w:val="24"/>
          <w:lang w:val="it-IT"/>
        </w:rPr>
        <w:t>”. </w:t>
      </w:r>
    </w:p>
    <w:p w:rsidR="00160493" w:rsidRPr="00587AD4" w:rsidRDefault="00A62AC3" w:rsidP="00587AD4">
      <w:pPr>
        <w:pStyle w:val="NormalWeb"/>
        <w:numPr>
          <w:ilvl w:val="0"/>
          <w:numId w:val="1"/>
        </w:numPr>
        <w:shd w:val="clear" w:color="auto" w:fill="FFFFFF"/>
        <w:spacing w:before="120" w:beforeAutospacing="0" w:after="0" w:afterAutospacing="0"/>
        <w:jc w:val="both"/>
        <w:rPr>
          <w:rStyle w:val="Strong"/>
          <w:rFonts w:ascii="Times New Roman" w:hAnsi="Times New Roman"/>
          <w:b w:val="0"/>
          <w:bCs w:val="0"/>
          <w:color w:val="000000"/>
          <w:sz w:val="24"/>
          <w:szCs w:val="24"/>
          <w:lang w:val="it-IT"/>
        </w:rPr>
      </w:pPr>
      <w:r w:rsidRPr="00822CEB">
        <w:rPr>
          <w:rStyle w:val="Strong"/>
          <w:rFonts w:ascii="Times New Roman" w:hAnsi="Times New Roman"/>
          <w:color w:val="000000"/>
          <w:sz w:val="24"/>
          <w:szCs w:val="24"/>
        </w:rPr>
        <w:t>Desfasurarea</w:t>
      </w:r>
      <w:r w:rsidR="009279DE" w:rsidRPr="00822CEB">
        <w:rPr>
          <w:rStyle w:val="Strong"/>
          <w:rFonts w:ascii="Times New Roman" w:hAnsi="Times New Roman"/>
          <w:color w:val="000000"/>
          <w:sz w:val="24"/>
          <w:szCs w:val="24"/>
        </w:rPr>
        <w:t xml:space="preserve"> si durata </w:t>
      </w:r>
      <w:r w:rsidR="00A01AD8" w:rsidRPr="00A01AD8">
        <w:rPr>
          <w:rStyle w:val="Strong"/>
          <w:rFonts w:ascii="Times New Roman" w:hAnsi="Times New Roman"/>
          <w:color w:val="000000"/>
          <w:sz w:val="24"/>
          <w:szCs w:val="24"/>
        </w:rPr>
        <w:t>Campaniei </w:t>
      </w:r>
    </w:p>
    <w:p w:rsidR="00A648CC" w:rsidRPr="00350DD8" w:rsidRDefault="00B6267B" w:rsidP="00DB54F8">
      <w:pPr>
        <w:pStyle w:val="NormalWeb"/>
        <w:numPr>
          <w:ilvl w:val="1"/>
          <w:numId w:val="4"/>
        </w:numPr>
        <w:shd w:val="clear" w:color="auto" w:fill="FFFFFF"/>
        <w:spacing w:before="120" w:beforeAutospacing="0" w:after="0" w:afterAutospacing="0"/>
        <w:jc w:val="both"/>
        <w:rPr>
          <w:rFonts w:ascii="Times New Roman" w:hAnsi="Times New Roman"/>
          <w:color w:val="000000"/>
          <w:sz w:val="24"/>
          <w:szCs w:val="24"/>
          <w:lang w:val="it-IT"/>
        </w:rPr>
      </w:pPr>
      <w:r w:rsidRPr="00A01AD8">
        <w:rPr>
          <w:rFonts w:ascii="Times New Roman" w:hAnsi="Times New Roman"/>
          <w:color w:val="000000"/>
          <w:sz w:val="24"/>
          <w:szCs w:val="24"/>
          <w:lang w:val="it-IT"/>
        </w:rPr>
        <w:t>C</w:t>
      </w:r>
      <w:r w:rsidR="00160493" w:rsidRPr="00A01AD8">
        <w:rPr>
          <w:rFonts w:ascii="Times New Roman" w:hAnsi="Times New Roman"/>
          <w:color w:val="000000"/>
          <w:sz w:val="24"/>
          <w:szCs w:val="24"/>
          <w:lang w:val="it-IT"/>
        </w:rPr>
        <w:t xml:space="preserve">ampania se va desfasura in perioada </w:t>
      </w:r>
      <w:r w:rsidR="00350DD8" w:rsidRPr="00350DD8">
        <w:rPr>
          <w:rFonts w:ascii="Times New Roman" w:hAnsi="Times New Roman"/>
          <w:b/>
          <w:color w:val="000000"/>
          <w:sz w:val="24"/>
          <w:szCs w:val="24"/>
          <w:lang w:val="it-IT"/>
        </w:rPr>
        <w:t>08.05.2023</w:t>
      </w:r>
      <w:r w:rsidR="005450ED" w:rsidRPr="00350DD8">
        <w:rPr>
          <w:rFonts w:ascii="Times New Roman" w:hAnsi="Times New Roman"/>
          <w:b/>
          <w:color w:val="000000"/>
          <w:sz w:val="24"/>
          <w:szCs w:val="24"/>
          <w:lang w:val="it-IT"/>
        </w:rPr>
        <w:t xml:space="preserve"> – </w:t>
      </w:r>
      <w:r w:rsidR="00350DD8" w:rsidRPr="00350DD8">
        <w:rPr>
          <w:rFonts w:ascii="Times New Roman" w:hAnsi="Times New Roman"/>
          <w:b/>
          <w:color w:val="000000"/>
          <w:sz w:val="24"/>
          <w:szCs w:val="24"/>
          <w:lang w:val="it-IT"/>
        </w:rPr>
        <w:t>31.08.2023</w:t>
      </w:r>
    </w:p>
    <w:p w:rsidR="00A648CC" w:rsidRDefault="009279DE" w:rsidP="00DB54F8">
      <w:pPr>
        <w:pStyle w:val="NormalWeb"/>
        <w:numPr>
          <w:ilvl w:val="1"/>
          <w:numId w:val="4"/>
        </w:numPr>
        <w:shd w:val="clear" w:color="auto" w:fill="FFFFFF"/>
        <w:spacing w:before="120" w:beforeAutospacing="0" w:after="0" w:afterAutospacing="0"/>
        <w:jc w:val="both"/>
        <w:rPr>
          <w:rFonts w:ascii="Times New Roman" w:hAnsi="Times New Roman"/>
          <w:color w:val="000000"/>
          <w:sz w:val="24"/>
          <w:szCs w:val="24"/>
          <w:lang w:val="it-IT"/>
        </w:rPr>
      </w:pPr>
      <w:r w:rsidRPr="00A648CC">
        <w:rPr>
          <w:rFonts w:ascii="Times New Roman" w:hAnsi="Times New Roman"/>
          <w:color w:val="000000"/>
          <w:sz w:val="24"/>
          <w:szCs w:val="24"/>
          <w:lang w:val="it-IT"/>
        </w:rPr>
        <w:t>Regulamentul oficial de desf</w:t>
      </w:r>
      <w:r w:rsidR="00B3523C" w:rsidRPr="00A648CC">
        <w:rPr>
          <w:rFonts w:ascii="Times New Roman" w:hAnsi="Times New Roman"/>
          <w:color w:val="000000"/>
          <w:sz w:val="24"/>
          <w:szCs w:val="24"/>
          <w:lang w:val="it-IT"/>
        </w:rPr>
        <w:t>asurare a C</w:t>
      </w:r>
      <w:r w:rsidRPr="00A648CC">
        <w:rPr>
          <w:rFonts w:ascii="Times New Roman" w:hAnsi="Times New Roman"/>
          <w:color w:val="000000"/>
          <w:sz w:val="24"/>
          <w:szCs w:val="24"/>
          <w:lang w:val="it-IT"/>
        </w:rPr>
        <w:t xml:space="preserve">ampaniei este disponibil in mod gratuit pe pagina de </w:t>
      </w:r>
      <w:r w:rsidR="003A0F64" w:rsidRPr="00A648CC">
        <w:rPr>
          <w:rFonts w:ascii="Times New Roman" w:hAnsi="Times New Roman"/>
          <w:color w:val="000000"/>
          <w:sz w:val="24"/>
          <w:szCs w:val="24"/>
          <w:lang w:val="it-IT"/>
        </w:rPr>
        <w:t>internet</w:t>
      </w:r>
      <w:r w:rsidR="009E1E0B" w:rsidRPr="00A648CC">
        <w:rPr>
          <w:rFonts w:ascii="Times New Roman" w:hAnsi="Times New Roman"/>
          <w:color w:val="000000"/>
          <w:sz w:val="24"/>
          <w:szCs w:val="24"/>
          <w:lang w:val="it-IT"/>
        </w:rPr>
        <w:t xml:space="preserve">  </w:t>
      </w:r>
      <w:hyperlink r:id="rId8" w:history="1">
        <w:r w:rsidR="003A0F64" w:rsidRPr="00A648CC">
          <w:rPr>
            <w:rStyle w:val="Hyperlink"/>
            <w:rFonts w:ascii="Times New Roman" w:hAnsi="Times New Roman"/>
            <w:sz w:val="24"/>
            <w:szCs w:val="24"/>
            <w:lang w:val="it-IT"/>
          </w:rPr>
          <w:t>www.garantibbva.ro</w:t>
        </w:r>
      </w:hyperlink>
      <w:r w:rsidR="009E1E0B" w:rsidRPr="00A648CC">
        <w:rPr>
          <w:rFonts w:ascii="Times New Roman" w:hAnsi="Times New Roman"/>
          <w:color w:val="000000"/>
          <w:sz w:val="24"/>
          <w:szCs w:val="24"/>
          <w:lang w:val="it-IT"/>
        </w:rPr>
        <w:t xml:space="preserve"> sau in orice agentie a Bancii. </w:t>
      </w:r>
    </w:p>
    <w:p w:rsidR="00A62AC3" w:rsidRPr="00EC6EB7" w:rsidRDefault="00A62AC3" w:rsidP="00EC6EB7">
      <w:pPr>
        <w:pStyle w:val="NormalWeb"/>
        <w:numPr>
          <w:ilvl w:val="1"/>
          <w:numId w:val="4"/>
        </w:numPr>
        <w:shd w:val="clear" w:color="auto" w:fill="FFFFFF"/>
        <w:spacing w:before="120" w:beforeAutospacing="0" w:after="0" w:afterAutospacing="0"/>
        <w:jc w:val="both"/>
        <w:rPr>
          <w:rFonts w:ascii="Times New Roman" w:hAnsi="Times New Roman"/>
          <w:color w:val="000000"/>
          <w:sz w:val="24"/>
          <w:szCs w:val="24"/>
          <w:lang w:val="it-IT"/>
        </w:rPr>
      </w:pPr>
      <w:r w:rsidRPr="00A648CC">
        <w:rPr>
          <w:rFonts w:ascii="Times New Roman" w:hAnsi="Times New Roman"/>
          <w:color w:val="000000"/>
          <w:sz w:val="24"/>
          <w:szCs w:val="24"/>
          <w:lang w:val="it-IT"/>
        </w:rPr>
        <w:t>Campania</w:t>
      </w:r>
      <w:r w:rsidRPr="00A648CC">
        <w:rPr>
          <w:rStyle w:val="Strong"/>
          <w:rFonts w:ascii="Times New Roman" w:hAnsi="Times New Roman"/>
          <w:color w:val="000000"/>
          <w:sz w:val="24"/>
          <w:szCs w:val="24"/>
          <w:lang w:val="it-IT"/>
        </w:rPr>
        <w:t> </w:t>
      </w:r>
      <w:r w:rsidR="00EC6EB7" w:rsidRPr="00EC6EB7">
        <w:rPr>
          <w:rStyle w:val="Strong"/>
          <w:rFonts w:ascii="Times New Roman" w:hAnsi="Times New Roman"/>
          <w:i/>
          <w:color w:val="000000"/>
          <w:sz w:val="24"/>
          <w:szCs w:val="24"/>
          <w:lang w:val="it-IT"/>
        </w:rPr>
        <w:t xml:space="preserve">„ Recomanda si Garanti te premiaza </w:t>
      </w:r>
      <w:r w:rsidRPr="00EC6EB7">
        <w:rPr>
          <w:rStyle w:val="Strong"/>
          <w:rFonts w:ascii="Times New Roman" w:hAnsi="Times New Roman"/>
          <w:i/>
          <w:color w:val="000000"/>
          <w:sz w:val="24"/>
          <w:szCs w:val="24"/>
          <w:lang w:val="it-IT"/>
        </w:rPr>
        <w:t>”</w:t>
      </w:r>
      <w:r w:rsidRPr="00A648CC">
        <w:rPr>
          <w:rFonts w:ascii="Times New Roman" w:hAnsi="Times New Roman"/>
          <w:color w:val="000000"/>
          <w:sz w:val="24"/>
          <w:szCs w:val="24"/>
          <w:lang w:val="it-IT"/>
        </w:rPr>
        <w:t xml:space="preserve"> se va derula in baza prezentului Regulament, care se aplica </w:t>
      </w:r>
      <w:r w:rsidRPr="00F4480D">
        <w:rPr>
          <w:rFonts w:ascii="Times New Roman" w:hAnsi="Times New Roman"/>
          <w:color w:val="000000"/>
          <w:sz w:val="24"/>
          <w:szCs w:val="24"/>
          <w:lang w:val="it-IT"/>
        </w:rPr>
        <w:t>tuturor clientilor eligibili</w:t>
      </w:r>
      <w:r w:rsidR="00F4480D">
        <w:rPr>
          <w:rFonts w:ascii="Times New Roman" w:hAnsi="Times New Roman"/>
          <w:color w:val="000000"/>
          <w:sz w:val="24"/>
          <w:szCs w:val="24"/>
          <w:lang w:val="it-IT"/>
        </w:rPr>
        <w:t>, conform criteriilor de la art. 3.2 din prezentul Regulament</w:t>
      </w:r>
      <w:r w:rsidRPr="00A648CC">
        <w:rPr>
          <w:rFonts w:ascii="Times New Roman" w:hAnsi="Times New Roman"/>
          <w:color w:val="000000"/>
          <w:sz w:val="24"/>
          <w:szCs w:val="24"/>
          <w:lang w:val="it-IT"/>
        </w:rPr>
        <w:t xml:space="preserve">. </w:t>
      </w:r>
      <w:r w:rsidRPr="00A648CC">
        <w:rPr>
          <w:rFonts w:ascii="Times New Roman" w:hAnsi="Times New Roman"/>
          <w:caps/>
          <w:color w:val="000000"/>
          <w:sz w:val="24"/>
          <w:szCs w:val="24"/>
          <w:lang w:val="it-IT"/>
        </w:rPr>
        <w:t>Banca</w:t>
      </w:r>
      <w:r w:rsidRPr="00A648CC">
        <w:rPr>
          <w:rFonts w:ascii="Times New Roman" w:hAnsi="Times New Roman"/>
          <w:color w:val="000000"/>
          <w:sz w:val="24"/>
          <w:szCs w:val="24"/>
          <w:lang w:val="it-IT"/>
        </w:rPr>
        <w:t xml:space="preserve">, in calitate de Organizator, isi rezerva dreptul de a modifica sau schimba Regulamentul, urmand ca aceste modificari </w:t>
      </w:r>
      <w:r w:rsidRPr="00A648CC">
        <w:rPr>
          <w:rFonts w:ascii="Times New Roman" w:hAnsi="Times New Roman"/>
          <w:color w:val="000000"/>
          <w:sz w:val="24"/>
          <w:szCs w:val="24"/>
          <w:lang w:val="ro-RO"/>
        </w:rPr>
        <w:t>sa</w:t>
      </w:r>
      <w:r w:rsidRPr="00A648CC">
        <w:rPr>
          <w:rFonts w:ascii="Times New Roman" w:hAnsi="Times New Roman"/>
          <w:color w:val="000000"/>
          <w:sz w:val="24"/>
          <w:szCs w:val="24"/>
          <w:lang w:val="it-IT"/>
        </w:rPr>
        <w:t xml:space="preserve"> intre in vigoare, in ziua urmatoare informarii Clientilor pe pagina de internet a BANCII, </w:t>
      </w:r>
      <w:hyperlink r:id="rId9" w:history="1">
        <w:r w:rsidRPr="00A648CC">
          <w:rPr>
            <w:rStyle w:val="Hyperlink"/>
            <w:rFonts w:ascii="Times New Roman" w:hAnsi="Times New Roman"/>
            <w:sz w:val="24"/>
            <w:szCs w:val="24"/>
            <w:lang w:val="it-IT"/>
          </w:rPr>
          <w:t>www.garantibbva.ro</w:t>
        </w:r>
      </w:hyperlink>
      <w:r w:rsidRPr="00A648CC">
        <w:rPr>
          <w:rFonts w:ascii="Times New Roman" w:hAnsi="Times New Roman"/>
          <w:color w:val="000000"/>
          <w:sz w:val="24"/>
          <w:szCs w:val="24"/>
          <w:lang w:val="it-IT"/>
        </w:rPr>
        <w:t>.</w:t>
      </w:r>
    </w:p>
    <w:p w:rsidR="00A648CC" w:rsidRDefault="00FC02DF" w:rsidP="00DB54F8">
      <w:pPr>
        <w:pStyle w:val="NormalWeb"/>
        <w:numPr>
          <w:ilvl w:val="0"/>
          <w:numId w:val="1"/>
        </w:numPr>
        <w:shd w:val="clear" w:color="auto" w:fill="FFFFFF"/>
        <w:spacing w:before="120" w:beforeAutospacing="0" w:after="0" w:afterAutospacing="0"/>
        <w:jc w:val="both"/>
        <w:rPr>
          <w:rStyle w:val="Strong"/>
          <w:rFonts w:ascii="Times New Roman" w:hAnsi="Times New Roman"/>
          <w:color w:val="000000"/>
          <w:sz w:val="24"/>
          <w:szCs w:val="24"/>
        </w:rPr>
      </w:pPr>
      <w:r w:rsidRPr="000E0C47">
        <w:rPr>
          <w:rStyle w:val="Strong"/>
          <w:rFonts w:ascii="Times New Roman" w:hAnsi="Times New Roman"/>
          <w:color w:val="000000"/>
          <w:sz w:val="24"/>
          <w:szCs w:val="24"/>
        </w:rPr>
        <w:t>Conditii</w:t>
      </w:r>
      <w:r w:rsidR="00B6267B" w:rsidRPr="000E0C47">
        <w:rPr>
          <w:rStyle w:val="Strong"/>
          <w:rFonts w:ascii="Times New Roman" w:hAnsi="Times New Roman"/>
          <w:color w:val="000000"/>
          <w:sz w:val="24"/>
          <w:szCs w:val="24"/>
        </w:rPr>
        <w:t>le</w:t>
      </w:r>
      <w:r w:rsidRPr="00822CEB">
        <w:rPr>
          <w:rStyle w:val="Strong"/>
          <w:rFonts w:ascii="Times New Roman" w:hAnsi="Times New Roman"/>
          <w:color w:val="000000"/>
          <w:sz w:val="24"/>
          <w:szCs w:val="24"/>
        </w:rPr>
        <w:t xml:space="preserve"> Campanie</w:t>
      </w:r>
      <w:r w:rsidR="00B6267B" w:rsidRPr="00822CEB">
        <w:rPr>
          <w:rStyle w:val="Strong"/>
          <w:rFonts w:ascii="Times New Roman" w:hAnsi="Times New Roman"/>
          <w:color w:val="000000"/>
          <w:sz w:val="24"/>
          <w:szCs w:val="24"/>
        </w:rPr>
        <w:t>i</w:t>
      </w:r>
      <w:r w:rsidRPr="002C2A22">
        <w:rPr>
          <w:rStyle w:val="Strong"/>
          <w:rFonts w:ascii="Times New Roman" w:hAnsi="Times New Roman"/>
          <w:color w:val="000000"/>
          <w:sz w:val="24"/>
          <w:szCs w:val="24"/>
        </w:rPr>
        <w:t xml:space="preserve"> </w:t>
      </w:r>
    </w:p>
    <w:p w:rsidR="00A648CC" w:rsidRPr="00F5556D" w:rsidRDefault="00E31552" w:rsidP="00F5556D">
      <w:pPr>
        <w:pStyle w:val="NormalWeb"/>
        <w:numPr>
          <w:ilvl w:val="1"/>
          <w:numId w:val="6"/>
        </w:numPr>
        <w:shd w:val="clear" w:color="auto" w:fill="FFFFFF"/>
        <w:spacing w:before="120" w:beforeAutospacing="0" w:after="0" w:afterAutospacing="0"/>
        <w:jc w:val="both"/>
        <w:rPr>
          <w:rFonts w:ascii="Times New Roman" w:hAnsi="Times New Roman"/>
          <w:b/>
          <w:bCs/>
          <w:color w:val="000000"/>
          <w:sz w:val="24"/>
          <w:szCs w:val="24"/>
        </w:rPr>
      </w:pPr>
      <w:r w:rsidRPr="00F5556D">
        <w:rPr>
          <w:rFonts w:ascii="Times New Roman" w:hAnsi="Times New Roman"/>
          <w:b/>
          <w:color w:val="000000"/>
          <w:sz w:val="24"/>
          <w:szCs w:val="24"/>
          <w:lang w:val="it-IT"/>
        </w:rPr>
        <w:t>Campania s</w:t>
      </w:r>
      <w:r w:rsidR="000615AA" w:rsidRPr="00F5556D">
        <w:rPr>
          <w:rFonts w:ascii="Times New Roman" w:hAnsi="Times New Roman"/>
          <w:b/>
          <w:color w:val="000000"/>
          <w:sz w:val="24"/>
          <w:szCs w:val="24"/>
          <w:lang w:val="it-IT"/>
        </w:rPr>
        <w:t>e adreseaza persoanelor fizice</w:t>
      </w:r>
      <w:r w:rsidR="00DB48A3" w:rsidRPr="00F5556D">
        <w:rPr>
          <w:rFonts w:ascii="Times New Roman" w:hAnsi="Times New Roman"/>
          <w:b/>
          <w:color w:val="000000"/>
          <w:sz w:val="24"/>
          <w:szCs w:val="24"/>
          <w:lang w:val="it-IT"/>
        </w:rPr>
        <w:t xml:space="preserve">, pensionari </w:t>
      </w:r>
      <w:r w:rsidR="000615AA" w:rsidRPr="00F5556D">
        <w:rPr>
          <w:rFonts w:ascii="Times New Roman" w:hAnsi="Times New Roman"/>
          <w:color w:val="000000"/>
          <w:sz w:val="24"/>
          <w:szCs w:val="24"/>
          <w:lang w:val="it-IT"/>
        </w:rPr>
        <w:t>clienti</w:t>
      </w:r>
      <w:r w:rsidR="00A41154" w:rsidRPr="00F5556D">
        <w:rPr>
          <w:rFonts w:ascii="Times New Roman" w:hAnsi="Times New Roman"/>
          <w:color w:val="000000"/>
          <w:sz w:val="24"/>
          <w:szCs w:val="24"/>
          <w:lang w:val="it-IT"/>
        </w:rPr>
        <w:t xml:space="preserve"> existenti si </w:t>
      </w:r>
      <w:r w:rsidR="00F5556D">
        <w:rPr>
          <w:rFonts w:ascii="Times New Roman" w:hAnsi="Times New Roman"/>
          <w:color w:val="000000"/>
          <w:sz w:val="24"/>
          <w:szCs w:val="24"/>
          <w:lang w:val="it-IT"/>
        </w:rPr>
        <w:t>non-clienti.</w:t>
      </w:r>
    </w:p>
    <w:p w:rsidR="004407BF" w:rsidRPr="00F55645" w:rsidRDefault="004407BF" w:rsidP="00DB54F8">
      <w:pPr>
        <w:pStyle w:val="NormalWeb"/>
        <w:numPr>
          <w:ilvl w:val="1"/>
          <w:numId w:val="6"/>
        </w:numPr>
        <w:shd w:val="clear" w:color="auto" w:fill="FFFFFF"/>
        <w:spacing w:before="120" w:beforeAutospacing="0" w:after="0" w:afterAutospacing="0"/>
        <w:jc w:val="both"/>
        <w:rPr>
          <w:rFonts w:ascii="Times New Roman" w:hAnsi="Times New Roman"/>
          <w:b/>
          <w:bCs/>
          <w:color w:val="000000"/>
          <w:sz w:val="24"/>
          <w:szCs w:val="24"/>
        </w:rPr>
      </w:pPr>
      <w:r w:rsidRPr="00A648CC">
        <w:rPr>
          <w:rFonts w:ascii="Times New Roman" w:hAnsi="Times New Roman"/>
          <w:color w:val="000000"/>
          <w:sz w:val="24"/>
          <w:szCs w:val="24"/>
          <w:lang w:val="it-IT"/>
        </w:rPr>
        <w:t>Banca va acorda un B</w:t>
      </w:r>
      <w:r w:rsidR="00A62AC3" w:rsidRPr="00A648CC">
        <w:rPr>
          <w:rFonts w:ascii="Times New Roman" w:hAnsi="Times New Roman"/>
          <w:color w:val="000000"/>
          <w:sz w:val="24"/>
          <w:szCs w:val="24"/>
          <w:lang w:val="it-IT"/>
        </w:rPr>
        <w:t>onus C</w:t>
      </w:r>
      <w:r w:rsidRPr="00A648CC">
        <w:rPr>
          <w:rFonts w:ascii="Times New Roman" w:hAnsi="Times New Roman"/>
          <w:color w:val="000000"/>
          <w:sz w:val="24"/>
          <w:szCs w:val="24"/>
          <w:lang w:val="it-IT"/>
        </w:rPr>
        <w:t>lientilor, daca acestia indeplinesc urmatoarele criterii</w:t>
      </w:r>
      <w:r w:rsidR="0028506F" w:rsidRPr="00A648CC">
        <w:rPr>
          <w:rFonts w:ascii="Times New Roman" w:hAnsi="Times New Roman"/>
          <w:color w:val="000000"/>
          <w:sz w:val="24"/>
          <w:szCs w:val="24"/>
          <w:lang w:val="it-IT"/>
        </w:rPr>
        <w:t>, in mod cumulativ</w:t>
      </w:r>
      <w:r w:rsidRPr="00A648CC">
        <w:rPr>
          <w:rFonts w:ascii="Times New Roman" w:hAnsi="Times New Roman"/>
          <w:color w:val="000000"/>
          <w:sz w:val="24"/>
          <w:szCs w:val="24"/>
          <w:lang w:val="it-IT"/>
        </w:rPr>
        <w:t>:</w:t>
      </w:r>
    </w:p>
    <w:p w:rsidR="00F55645" w:rsidRPr="00F55645" w:rsidRDefault="00F55645" w:rsidP="00F55645">
      <w:pPr>
        <w:pStyle w:val="NormalWeb"/>
        <w:numPr>
          <w:ilvl w:val="0"/>
          <w:numId w:val="13"/>
        </w:numPr>
        <w:shd w:val="clear" w:color="auto" w:fill="FFFFFF"/>
        <w:spacing w:before="120" w:beforeAutospacing="0" w:after="0" w:afterAutospacing="0"/>
        <w:jc w:val="both"/>
        <w:rPr>
          <w:rFonts w:ascii="Times New Roman" w:hAnsi="Times New Roman"/>
          <w:color w:val="000000"/>
          <w:sz w:val="24"/>
          <w:szCs w:val="24"/>
          <w:lang w:val="it-IT"/>
        </w:rPr>
      </w:pPr>
      <w:r w:rsidRPr="00F55645">
        <w:rPr>
          <w:rFonts w:ascii="Times New Roman" w:hAnsi="Times New Roman"/>
          <w:color w:val="000000"/>
          <w:sz w:val="24"/>
          <w:szCs w:val="24"/>
          <w:lang w:val="it-IT"/>
        </w:rPr>
        <w:t>Persoana care recomanda</w:t>
      </w:r>
      <w:r>
        <w:rPr>
          <w:rFonts w:ascii="Times New Roman" w:hAnsi="Times New Roman"/>
          <w:color w:val="000000"/>
          <w:sz w:val="24"/>
          <w:szCs w:val="24"/>
          <w:lang w:val="it-IT"/>
        </w:rPr>
        <w:t>:</w:t>
      </w:r>
    </w:p>
    <w:p w:rsidR="00F55645" w:rsidRDefault="00F55645" w:rsidP="00F55645">
      <w:pPr>
        <w:pStyle w:val="NormalWeb"/>
        <w:shd w:val="clear" w:color="auto" w:fill="FFFFFF"/>
        <w:spacing w:before="0" w:beforeAutospacing="0" w:after="0" w:afterAutospacing="0"/>
        <w:ind w:firstLine="360"/>
        <w:jc w:val="both"/>
        <w:rPr>
          <w:rFonts w:ascii="Times New Roman" w:hAnsi="Times New Roman"/>
          <w:color w:val="000000"/>
          <w:sz w:val="24"/>
          <w:szCs w:val="24"/>
          <w:lang w:val="it-IT"/>
        </w:rPr>
      </w:pPr>
      <w:r>
        <w:rPr>
          <w:rFonts w:ascii="Times New Roman" w:hAnsi="Times New Roman"/>
          <w:color w:val="000000"/>
          <w:sz w:val="24"/>
          <w:szCs w:val="24"/>
          <w:lang w:val="it-IT"/>
        </w:rPr>
        <w:t>T</w:t>
      </w:r>
      <w:r w:rsidRPr="00F55645">
        <w:rPr>
          <w:rFonts w:ascii="Times New Roman" w:hAnsi="Times New Roman"/>
          <w:color w:val="000000"/>
          <w:sz w:val="24"/>
          <w:szCs w:val="24"/>
          <w:lang w:val="it-IT"/>
        </w:rPr>
        <w:t>rebuie sa indeplineasca cumulativ urmatoarele conditii:</w:t>
      </w:r>
    </w:p>
    <w:p w:rsidR="00F55645" w:rsidRDefault="00F55645" w:rsidP="00F55645">
      <w:pPr>
        <w:pStyle w:val="NormalWeb"/>
        <w:numPr>
          <w:ilvl w:val="0"/>
          <w:numId w:val="2"/>
        </w:numPr>
        <w:shd w:val="clear" w:color="auto" w:fill="FFFFFF"/>
        <w:spacing w:before="120" w:beforeAutospacing="0" w:after="0" w:afterAutospacing="0"/>
        <w:jc w:val="both"/>
        <w:rPr>
          <w:rFonts w:ascii="Times New Roman" w:hAnsi="Times New Roman"/>
          <w:color w:val="000000"/>
          <w:sz w:val="24"/>
          <w:szCs w:val="24"/>
          <w:lang w:val="it-IT"/>
        </w:rPr>
      </w:pPr>
      <w:r w:rsidRPr="00822CEB">
        <w:rPr>
          <w:rFonts w:ascii="Times New Roman" w:hAnsi="Times New Roman"/>
          <w:color w:val="000000"/>
          <w:sz w:val="24"/>
          <w:szCs w:val="24"/>
          <w:lang w:val="it-IT"/>
        </w:rPr>
        <w:t>in perioada Campaniei, detin</w:t>
      </w:r>
      <w:r w:rsidR="006D5AAB">
        <w:rPr>
          <w:rFonts w:ascii="Times New Roman" w:hAnsi="Times New Roman"/>
          <w:color w:val="000000"/>
          <w:sz w:val="24"/>
          <w:szCs w:val="24"/>
          <w:lang w:val="it-IT"/>
        </w:rPr>
        <w:t>e</w:t>
      </w:r>
      <w:r>
        <w:rPr>
          <w:rFonts w:ascii="Times New Roman" w:hAnsi="Times New Roman"/>
          <w:color w:val="000000"/>
          <w:sz w:val="24"/>
          <w:szCs w:val="24"/>
          <w:lang w:val="it-IT"/>
        </w:rPr>
        <w:t xml:space="preserve"> </w:t>
      </w:r>
      <w:r w:rsidRPr="00A01AD8">
        <w:rPr>
          <w:rFonts w:ascii="Times New Roman" w:hAnsi="Times New Roman"/>
          <w:color w:val="000000"/>
          <w:sz w:val="24"/>
          <w:szCs w:val="24"/>
          <w:lang w:val="it-IT"/>
        </w:rPr>
        <w:t>un cont curent in RON la BANCA, in vederea inca</w:t>
      </w:r>
      <w:r>
        <w:rPr>
          <w:rFonts w:ascii="Times New Roman" w:hAnsi="Times New Roman"/>
          <w:color w:val="000000"/>
          <w:sz w:val="24"/>
          <w:szCs w:val="24"/>
          <w:lang w:val="it-IT"/>
        </w:rPr>
        <w:t>sarii drepturilor din pensii</w:t>
      </w:r>
      <w:r w:rsidRPr="00A01AD8">
        <w:rPr>
          <w:rFonts w:ascii="Times New Roman" w:hAnsi="Times New Roman"/>
          <w:color w:val="000000"/>
          <w:sz w:val="24"/>
          <w:szCs w:val="24"/>
          <w:lang w:val="it-IT"/>
        </w:rPr>
        <w:t>;</w:t>
      </w:r>
    </w:p>
    <w:p w:rsidR="00F55645" w:rsidRDefault="00F55645" w:rsidP="00F55645">
      <w:pPr>
        <w:pStyle w:val="ListParagraph"/>
        <w:numPr>
          <w:ilvl w:val="0"/>
          <w:numId w:val="2"/>
        </w:numPr>
        <w:spacing w:before="120" w:after="120" w:line="276" w:lineRule="auto"/>
        <w:contextualSpacing w:val="0"/>
        <w:jc w:val="both"/>
        <w:rPr>
          <w:rFonts w:ascii="Times New Roman" w:hAnsi="Times New Roman"/>
          <w:color w:val="000000"/>
          <w:lang w:val="it-IT" w:eastAsia="en-US"/>
        </w:rPr>
      </w:pPr>
      <w:r>
        <w:rPr>
          <w:rFonts w:ascii="Times New Roman" w:hAnsi="Times New Roman"/>
          <w:color w:val="000000"/>
          <w:lang w:val="it-IT" w:eastAsia="en-US"/>
        </w:rPr>
        <w:t>plata pensiilor trebuie efectuata din contul Casei de Pensii la care clientul este arondat, in contul curent al clientului deschis la BANCA;</w:t>
      </w:r>
    </w:p>
    <w:p w:rsidR="00F55645" w:rsidRDefault="00F55645" w:rsidP="00F55645">
      <w:pPr>
        <w:pStyle w:val="NormalWeb"/>
        <w:numPr>
          <w:ilvl w:val="0"/>
          <w:numId w:val="2"/>
        </w:numPr>
        <w:shd w:val="clear" w:color="auto" w:fill="FFFFFF"/>
        <w:spacing w:before="120" w:beforeAutospacing="0" w:after="0" w:afterAutospacing="0"/>
        <w:jc w:val="both"/>
        <w:rPr>
          <w:rFonts w:ascii="Times New Roman" w:hAnsi="Times New Roman"/>
          <w:color w:val="000000"/>
          <w:sz w:val="24"/>
          <w:szCs w:val="24"/>
          <w:lang w:val="it-IT"/>
        </w:rPr>
      </w:pPr>
      <w:r w:rsidRPr="00A13B19">
        <w:rPr>
          <w:rFonts w:ascii="Times New Roman" w:hAnsi="Times New Roman"/>
          <w:color w:val="000000"/>
          <w:sz w:val="24"/>
          <w:szCs w:val="24"/>
          <w:lang w:val="it-IT"/>
        </w:rPr>
        <w:t>recomanda in perioada Campaniei</w:t>
      </w:r>
      <w:r w:rsidR="00CA5561">
        <w:rPr>
          <w:rFonts w:ascii="Times New Roman" w:hAnsi="Times New Roman"/>
          <w:color w:val="000000"/>
          <w:sz w:val="24"/>
          <w:szCs w:val="24"/>
          <w:lang w:val="it-IT"/>
        </w:rPr>
        <w:t xml:space="preserve">, </w:t>
      </w:r>
      <w:r w:rsidR="006D5AAB">
        <w:rPr>
          <w:rFonts w:ascii="Times New Roman" w:hAnsi="Times New Roman"/>
          <w:color w:val="000000"/>
          <w:sz w:val="24"/>
          <w:szCs w:val="24"/>
          <w:lang w:val="it-IT"/>
        </w:rPr>
        <w:t xml:space="preserve">prin intermediul codului de recomandare </w:t>
      </w:r>
      <w:r w:rsidR="002E20FC">
        <w:rPr>
          <w:rFonts w:ascii="Times New Roman" w:hAnsi="Times New Roman"/>
          <w:color w:val="000000"/>
          <w:sz w:val="24"/>
          <w:szCs w:val="24"/>
          <w:lang w:val="it-IT"/>
        </w:rPr>
        <w:t>transmis de Banca</w:t>
      </w:r>
      <w:r w:rsidR="00BE5A4B">
        <w:rPr>
          <w:rFonts w:ascii="Times New Roman" w:hAnsi="Times New Roman"/>
          <w:color w:val="000000"/>
          <w:sz w:val="24"/>
          <w:szCs w:val="24"/>
          <w:lang w:val="it-IT"/>
        </w:rPr>
        <w:t xml:space="preserve"> ( prin SMS sau </w:t>
      </w:r>
      <w:r w:rsidR="00BA77A4">
        <w:rPr>
          <w:rFonts w:ascii="Times New Roman" w:hAnsi="Times New Roman"/>
          <w:color w:val="000000"/>
          <w:sz w:val="24"/>
          <w:szCs w:val="24"/>
          <w:lang w:val="it-IT"/>
        </w:rPr>
        <w:t xml:space="preserve">prin </w:t>
      </w:r>
      <w:r w:rsidR="00BE5A4B">
        <w:rPr>
          <w:rFonts w:ascii="Times New Roman" w:hAnsi="Times New Roman"/>
          <w:color w:val="000000"/>
          <w:sz w:val="24"/>
          <w:szCs w:val="24"/>
          <w:lang w:val="it-IT"/>
        </w:rPr>
        <w:t xml:space="preserve">intermediul agentiei ) </w:t>
      </w:r>
      <w:r w:rsidR="006D5AAB">
        <w:rPr>
          <w:rFonts w:ascii="Times New Roman" w:hAnsi="Times New Roman"/>
          <w:color w:val="000000"/>
          <w:sz w:val="24"/>
          <w:szCs w:val="24"/>
          <w:lang w:val="it-IT"/>
        </w:rPr>
        <w:t>,</w:t>
      </w:r>
      <w:r w:rsidR="00CA5561" w:rsidRPr="00CA5561">
        <w:rPr>
          <w:rFonts w:ascii="Times New Roman" w:hAnsi="Times New Roman"/>
          <w:color w:val="000000"/>
          <w:sz w:val="24"/>
          <w:szCs w:val="24"/>
          <w:lang w:val="it-IT"/>
        </w:rPr>
        <w:t xml:space="preserve"> </w:t>
      </w:r>
      <w:r w:rsidR="00CA5561" w:rsidRPr="00A13B19">
        <w:rPr>
          <w:rFonts w:ascii="Times New Roman" w:hAnsi="Times New Roman"/>
          <w:color w:val="000000"/>
          <w:sz w:val="24"/>
          <w:szCs w:val="24"/>
          <w:lang w:val="it-IT"/>
        </w:rPr>
        <w:t xml:space="preserve">cel putin 1 </w:t>
      </w:r>
      <w:r w:rsidR="00CA5561">
        <w:rPr>
          <w:rFonts w:ascii="Times New Roman" w:hAnsi="Times New Roman"/>
          <w:color w:val="000000"/>
          <w:sz w:val="24"/>
          <w:szCs w:val="24"/>
          <w:lang w:val="it-IT"/>
        </w:rPr>
        <w:t>persoana</w:t>
      </w:r>
      <w:r w:rsidR="00CA5561" w:rsidRPr="00A13B19">
        <w:rPr>
          <w:rFonts w:ascii="Times New Roman" w:hAnsi="Times New Roman"/>
          <w:color w:val="000000"/>
          <w:sz w:val="24"/>
          <w:szCs w:val="24"/>
          <w:lang w:val="it-IT"/>
        </w:rPr>
        <w:t>,</w:t>
      </w:r>
      <w:r w:rsidR="00CA5561">
        <w:rPr>
          <w:rFonts w:ascii="Times New Roman" w:hAnsi="Times New Roman"/>
          <w:color w:val="000000"/>
          <w:sz w:val="24"/>
          <w:szCs w:val="24"/>
          <w:lang w:val="it-IT"/>
        </w:rPr>
        <w:t xml:space="preserve"> </w:t>
      </w:r>
      <w:r w:rsidR="006D5AAB">
        <w:rPr>
          <w:rFonts w:ascii="Times New Roman" w:hAnsi="Times New Roman"/>
          <w:color w:val="000000"/>
          <w:sz w:val="24"/>
          <w:szCs w:val="24"/>
          <w:lang w:val="it-IT"/>
        </w:rPr>
        <w:t xml:space="preserve"> </w:t>
      </w:r>
      <w:r w:rsidRPr="00A13B19">
        <w:rPr>
          <w:rFonts w:ascii="Times New Roman" w:hAnsi="Times New Roman"/>
          <w:color w:val="000000"/>
          <w:sz w:val="24"/>
          <w:szCs w:val="24"/>
          <w:lang w:val="it-IT"/>
        </w:rPr>
        <w:t xml:space="preserve">in </w:t>
      </w:r>
      <w:r>
        <w:rPr>
          <w:rFonts w:ascii="Times New Roman" w:hAnsi="Times New Roman"/>
          <w:color w:val="000000"/>
          <w:sz w:val="24"/>
          <w:szCs w:val="24"/>
          <w:lang w:val="it-IT"/>
        </w:rPr>
        <w:t>ved</w:t>
      </w:r>
      <w:r w:rsidRPr="00A13B19">
        <w:rPr>
          <w:rFonts w:ascii="Times New Roman" w:hAnsi="Times New Roman"/>
          <w:color w:val="000000"/>
          <w:sz w:val="24"/>
          <w:szCs w:val="24"/>
          <w:lang w:val="it-IT"/>
        </w:rPr>
        <w:t>e</w:t>
      </w:r>
      <w:r>
        <w:rPr>
          <w:rFonts w:ascii="Times New Roman" w:hAnsi="Times New Roman"/>
          <w:color w:val="000000"/>
          <w:sz w:val="24"/>
          <w:szCs w:val="24"/>
          <w:lang w:val="it-IT"/>
        </w:rPr>
        <w:t>r</w:t>
      </w:r>
      <w:r w:rsidR="002A4C13">
        <w:rPr>
          <w:rFonts w:ascii="Times New Roman" w:hAnsi="Times New Roman"/>
          <w:color w:val="000000"/>
          <w:sz w:val="24"/>
          <w:szCs w:val="24"/>
          <w:lang w:val="it-IT"/>
        </w:rPr>
        <w:t>e</w:t>
      </w:r>
      <w:r>
        <w:rPr>
          <w:rFonts w:ascii="Times New Roman" w:hAnsi="Times New Roman"/>
          <w:color w:val="000000"/>
          <w:sz w:val="24"/>
          <w:szCs w:val="24"/>
          <w:lang w:val="it-IT"/>
        </w:rPr>
        <w:t xml:space="preserve">a </w:t>
      </w:r>
      <w:r w:rsidRPr="00A13B19">
        <w:rPr>
          <w:rFonts w:ascii="Times New Roman" w:hAnsi="Times New Roman"/>
          <w:color w:val="000000"/>
          <w:sz w:val="24"/>
          <w:szCs w:val="24"/>
          <w:lang w:val="it-IT"/>
        </w:rPr>
        <w:t xml:space="preserve">deschiderii unui cont curent </w:t>
      </w:r>
      <w:r>
        <w:rPr>
          <w:rFonts w:ascii="Times New Roman" w:hAnsi="Times New Roman"/>
          <w:color w:val="000000"/>
          <w:sz w:val="24"/>
          <w:szCs w:val="24"/>
          <w:lang w:val="it-IT"/>
        </w:rPr>
        <w:t>pentru</w:t>
      </w:r>
      <w:r w:rsidRPr="00A01AD8">
        <w:rPr>
          <w:rFonts w:ascii="Times New Roman" w:hAnsi="Times New Roman"/>
          <w:color w:val="000000"/>
          <w:sz w:val="24"/>
          <w:szCs w:val="24"/>
          <w:lang w:val="it-IT"/>
        </w:rPr>
        <w:t xml:space="preserve"> inca</w:t>
      </w:r>
      <w:r>
        <w:rPr>
          <w:rFonts w:ascii="Times New Roman" w:hAnsi="Times New Roman"/>
          <w:color w:val="000000"/>
          <w:sz w:val="24"/>
          <w:szCs w:val="24"/>
          <w:lang w:val="it-IT"/>
        </w:rPr>
        <w:t>sarea drepturilor din pensii</w:t>
      </w:r>
      <w:r w:rsidRPr="00A01AD8">
        <w:rPr>
          <w:rFonts w:ascii="Times New Roman" w:hAnsi="Times New Roman"/>
          <w:color w:val="000000"/>
          <w:sz w:val="24"/>
          <w:szCs w:val="24"/>
          <w:lang w:val="it-IT"/>
        </w:rPr>
        <w:t>;</w:t>
      </w:r>
    </w:p>
    <w:p w:rsidR="00F55645" w:rsidRPr="00F55645" w:rsidRDefault="00F55645" w:rsidP="00F55645">
      <w:pPr>
        <w:pStyle w:val="NormalWeb"/>
        <w:shd w:val="clear" w:color="auto" w:fill="FFFFFF"/>
        <w:spacing w:before="0" w:beforeAutospacing="0" w:after="0" w:afterAutospacing="0"/>
        <w:jc w:val="both"/>
        <w:rPr>
          <w:rFonts w:ascii="Times New Roman" w:hAnsi="Times New Roman"/>
          <w:color w:val="000000"/>
          <w:sz w:val="24"/>
          <w:szCs w:val="24"/>
          <w:lang w:val="it-IT"/>
        </w:rPr>
      </w:pPr>
    </w:p>
    <w:p w:rsidR="00F55645" w:rsidRPr="00F55645" w:rsidRDefault="00F55645" w:rsidP="00F55645">
      <w:pPr>
        <w:pStyle w:val="NormalWeb"/>
        <w:numPr>
          <w:ilvl w:val="0"/>
          <w:numId w:val="13"/>
        </w:numPr>
        <w:shd w:val="clear" w:color="auto" w:fill="FFFFFF"/>
        <w:spacing w:before="0" w:beforeAutospacing="0" w:after="0" w:afterAutospacing="0"/>
        <w:jc w:val="both"/>
        <w:rPr>
          <w:rFonts w:ascii="Times New Roman" w:hAnsi="Times New Roman"/>
          <w:color w:val="000000"/>
          <w:sz w:val="24"/>
          <w:szCs w:val="24"/>
          <w:lang w:val="it-IT"/>
        </w:rPr>
      </w:pPr>
      <w:r w:rsidRPr="00F55645">
        <w:rPr>
          <w:rFonts w:ascii="Times New Roman" w:hAnsi="Times New Roman"/>
          <w:color w:val="000000"/>
          <w:sz w:val="24"/>
          <w:szCs w:val="24"/>
          <w:lang w:val="it-IT"/>
        </w:rPr>
        <w:t xml:space="preserve"> Persoana recomandata:</w:t>
      </w:r>
    </w:p>
    <w:p w:rsidR="00F55645" w:rsidRDefault="00F55645" w:rsidP="00720B7E">
      <w:pPr>
        <w:pStyle w:val="NormalWeb"/>
        <w:shd w:val="clear" w:color="auto" w:fill="FFFFFF"/>
        <w:spacing w:before="0" w:beforeAutospacing="0" w:after="0" w:afterAutospacing="0"/>
        <w:jc w:val="both"/>
        <w:rPr>
          <w:rFonts w:ascii="Times New Roman" w:hAnsi="Times New Roman"/>
          <w:color w:val="000000"/>
          <w:sz w:val="24"/>
          <w:szCs w:val="24"/>
          <w:lang w:val="it-IT"/>
        </w:rPr>
      </w:pPr>
      <w:r w:rsidRPr="00F55645">
        <w:rPr>
          <w:rFonts w:ascii="Times New Roman" w:hAnsi="Times New Roman"/>
          <w:color w:val="000000"/>
          <w:sz w:val="24"/>
          <w:szCs w:val="24"/>
          <w:lang w:val="it-IT"/>
        </w:rPr>
        <w:t xml:space="preserve"> </w:t>
      </w:r>
      <w:r>
        <w:rPr>
          <w:rFonts w:ascii="Times New Roman" w:hAnsi="Times New Roman"/>
          <w:color w:val="000000"/>
          <w:sz w:val="24"/>
          <w:szCs w:val="24"/>
          <w:lang w:val="it-IT"/>
        </w:rPr>
        <w:t xml:space="preserve">      T</w:t>
      </w:r>
      <w:r w:rsidRPr="00F55645">
        <w:rPr>
          <w:rFonts w:ascii="Times New Roman" w:hAnsi="Times New Roman"/>
          <w:color w:val="000000"/>
          <w:sz w:val="24"/>
          <w:szCs w:val="24"/>
          <w:lang w:val="it-IT"/>
        </w:rPr>
        <w:t>r</w:t>
      </w:r>
      <w:r w:rsidR="00924934">
        <w:rPr>
          <w:rFonts w:ascii="Times New Roman" w:hAnsi="Times New Roman"/>
          <w:color w:val="000000"/>
          <w:sz w:val="24"/>
          <w:szCs w:val="24"/>
          <w:lang w:val="it-IT"/>
        </w:rPr>
        <w:t xml:space="preserve">ebuie sa indeplineasca </w:t>
      </w:r>
      <w:r w:rsidR="00720B7E">
        <w:rPr>
          <w:rFonts w:ascii="Times New Roman" w:hAnsi="Times New Roman"/>
          <w:color w:val="000000"/>
          <w:sz w:val="24"/>
          <w:szCs w:val="24"/>
          <w:lang w:val="it-IT"/>
        </w:rPr>
        <w:t>cumulativ urmatoarele</w:t>
      </w:r>
      <w:r w:rsidR="00924934">
        <w:rPr>
          <w:rFonts w:ascii="Times New Roman" w:hAnsi="Times New Roman"/>
          <w:color w:val="000000"/>
          <w:sz w:val="24"/>
          <w:szCs w:val="24"/>
          <w:lang w:val="it-IT"/>
        </w:rPr>
        <w:t xml:space="preserve"> </w:t>
      </w:r>
      <w:r w:rsidR="00720B7E">
        <w:rPr>
          <w:rFonts w:ascii="Times New Roman" w:hAnsi="Times New Roman"/>
          <w:color w:val="000000"/>
          <w:sz w:val="24"/>
          <w:szCs w:val="24"/>
          <w:lang w:val="it-IT"/>
        </w:rPr>
        <w:t>conditii</w:t>
      </w:r>
      <w:r w:rsidRPr="00F55645">
        <w:rPr>
          <w:rFonts w:ascii="Times New Roman" w:hAnsi="Times New Roman"/>
          <w:color w:val="000000"/>
          <w:sz w:val="24"/>
          <w:szCs w:val="24"/>
          <w:lang w:val="it-IT"/>
        </w:rPr>
        <w:t>:</w:t>
      </w:r>
    </w:p>
    <w:p w:rsidR="0092596A" w:rsidRDefault="0092596A" w:rsidP="00720B7E">
      <w:pPr>
        <w:pStyle w:val="NormalWeb"/>
        <w:shd w:val="clear" w:color="auto" w:fill="FFFFFF"/>
        <w:spacing w:before="0" w:beforeAutospacing="0" w:after="0" w:afterAutospacing="0"/>
        <w:jc w:val="both"/>
        <w:rPr>
          <w:rFonts w:ascii="Times New Roman" w:hAnsi="Times New Roman"/>
          <w:color w:val="000000"/>
          <w:sz w:val="24"/>
          <w:szCs w:val="24"/>
          <w:lang w:val="it-IT"/>
        </w:rPr>
      </w:pPr>
    </w:p>
    <w:p w:rsidR="00590AE7" w:rsidRPr="00F55645" w:rsidRDefault="00590AE7" w:rsidP="00AF2A7F">
      <w:pPr>
        <w:pStyle w:val="NormalWeb"/>
        <w:numPr>
          <w:ilvl w:val="0"/>
          <w:numId w:val="2"/>
        </w:numPr>
        <w:shd w:val="clear" w:color="auto" w:fill="FFFFFF"/>
        <w:spacing w:before="0" w:beforeAutospacing="0" w:after="0" w:afterAutospacing="0"/>
        <w:jc w:val="both"/>
        <w:rPr>
          <w:rFonts w:ascii="Times New Roman" w:hAnsi="Times New Roman"/>
          <w:color w:val="000000"/>
          <w:sz w:val="24"/>
          <w:szCs w:val="24"/>
          <w:lang w:val="it-IT"/>
        </w:rPr>
      </w:pPr>
      <w:r>
        <w:rPr>
          <w:rFonts w:ascii="Times New Roman" w:hAnsi="Times New Roman"/>
          <w:color w:val="000000"/>
          <w:sz w:val="24"/>
          <w:szCs w:val="24"/>
          <w:lang w:val="it-IT"/>
        </w:rPr>
        <w:t>la data lansarii Campaniei</w:t>
      </w:r>
      <w:r w:rsidR="0092596A">
        <w:rPr>
          <w:rFonts w:ascii="Times New Roman" w:hAnsi="Times New Roman"/>
          <w:color w:val="000000"/>
          <w:sz w:val="24"/>
          <w:szCs w:val="24"/>
          <w:lang w:val="it-IT"/>
        </w:rPr>
        <w:t xml:space="preserve"> sa nu detina un cont curent</w:t>
      </w:r>
      <w:r w:rsidR="000F75E2">
        <w:rPr>
          <w:rFonts w:ascii="Times New Roman" w:hAnsi="Times New Roman"/>
          <w:color w:val="000000"/>
          <w:sz w:val="24"/>
          <w:szCs w:val="24"/>
          <w:lang w:val="it-IT"/>
        </w:rPr>
        <w:t xml:space="preserve"> </w:t>
      </w:r>
      <w:r w:rsidR="00F2157F">
        <w:rPr>
          <w:rFonts w:ascii="Times New Roman" w:hAnsi="Times New Roman"/>
          <w:color w:val="000000"/>
          <w:sz w:val="24"/>
          <w:szCs w:val="24"/>
          <w:lang w:val="it-IT"/>
        </w:rPr>
        <w:t xml:space="preserve">la </w:t>
      </w:r>
      <w:r w:rsidR="000F75E2">
        <w:rPr>
          <w:rFonts w:ascii="Times New Roman" w:hAnsi="Times New Roman"/>
          <w:color w:val="000000"/>
          <w:sz w:val="24"/>
          <w:szCs w:val="24"/>
          <w:lang w:val="it-IT"/>
        </w:rPr>
        <w:t>BANCA</w:t>
      </w:r>
      <w:r w:rsidR="003C719A">
        <w:rPr>
          <w:rFonts w:ascii="Times New Roman" w:hAnsi="Times New Roman"/>
          <w:color w:val="000000"/>
          <w:sz w:val="24"/>
          <w:szCs w:val="24"/>
          <w:lang w:val="it-IT"/>
        </w:rPr>
        <w:t>;</w:t>
      </w:r>
    </w:p>
    <w:p w:rsidR="006C3337" w:rsidRDefault="00F55645" w:rsidP="00720B7E">
      <w:pPr>
        <w:pStyle w:val="NormalWeb"/>
        <w:numPr>
          <w:ilvl w:val="0"/>
          <w:numId w:val="2"/>
        </w:numPr>
        <w:shd w:val="clear" w:color="auto" w:fill="FFFFFF"/>
        <w:spacing w:before="120" w:beforeAutospacing="0" w:after="0" w:afterAutospacing="0"/>
        <w:jc w:val="both"/>
        <w:rPr>
          <w:rFonts w:ascii="Times New Roman" w:hAnsi="Times New Roman"/>
          <w:color w:val="000000"/>
          <w:sz w:val="24"/>
          <w:szCs w:val="24"/>
          <w:lang w:val="it-IT"/>
        </w:rPr>
      </w:pPr>
      <w:r>
        <w:rPr>
          <w:rFonts w:ascii="Times New Roman" w:hAnsi="Times New Roman"/>
          <w:color w:val="000000"/>
          <w:sz w:val="24"/>
          <w:szCs w:val="24"/>
          <w:lang w:val="it-IT"/>
        </w:rPr>
        <w:t>in perioada Campaniei deschid</w:t>
      </w:r>
      <w:r w:rsidR="00B84C68">
        <w:rPr>
          <w:rFonts w:ascii="Times New Roman" w:hAnsi="Times New Roman"/>
          <w:color w:val="000000"/>
          <w:sz w:val="24"/>
          <w:szCs w:val="24"/>
          <w:lang w:val="it-IT"/>
        </w:rPr>
        <w:t>e</w:t>
      </w:r>
      <w:r>
        <w:rPr>
          <w:rFonts w:ascii="Times New Roman" w:hAnsi="Times New Roman"/>
          <w:color w:val="000000"/>
          <w:sz w:val="24"/>
          <w:szCs w:val="24"/>
          <w:lang w:val="it-IT"/>
        </w:rPr>
        <w:t xml:space="preserve"> un cont curent la</w:t>
      </w:r>
      <w:r w:rsidR="00720B7E">
        <w:rPr>
          <w:rFonts w:ascii="Times New Roman" w:hAnsi="Times New Roman"/>
          <w:color w:val="000000"/>
          <w:sz w:val="24"/>
          <w:szCs w:val="24"/>
          <w:lang w:val="it-IT"/>
        </w:rPr>
        <w:t xml:space="preserve"> BANCA </w:t>
      </w:r>
      <w:r>
        <w:rPr>
          <w:rFonts w:ascii="Times New Roman" w:hAnsi="Times New Roman"/>
          <w:color w:val="000000"/>
          <w:sz w:val="24"/>
          <w:szCs w:val="24"/>
          <w:lang w:val="it-IT"/>
        </w:rPr>
        <w:t>,</w:t>
      </w:r>
      <w:r w:rsidR="00720B7E">
        <w:rPr>
          <w:rFonts w:ascii="Times New Roman" w:hAnsi="Times New Roman"/>
          <w:color w:val="000000"/>
          <w:sz w:val="24"/>
          <w:szCs w:val="24"/>
          <w:lang w:val="it-IT"/>
        </w:rPr>
        <w:t xml:space="preserve"> </w:t>
      </w:r>
      <w:r w:rsidR="00B84C68">
        <w:rPr>
          <w:rFonts w:ascii="Times New Roman" w:hAnsi="Times New Roman"/>
          <w:color w:val="000000"/>
          <w:sz w:val="24"/>
          <w:szCs w:val="24"/>
          <w:lang w:val="it-IT"/>
        </w:rPr>
        <w:t>in vederea incasarii drepturilor din pensie</w:t>
      </w:r>
      <w:r w:rsidR="00B84C68" w:rsidDel="00B84C68">
        <w:rPr>
          <w:rFonts w:ascii="Times New Roman" w:hAnsi="Times New Roman"/>
          <w:color w:val="000000"/>
          <w:sz w:val="24"/>
          <w:szCs w:val="24"/>
          <w:lang w:val="it-IT"/>
        </w:rPr>
        <w:t xml:space="preserve"> </w:t>
      </w:r>
      <w:r w:rsidRPr="00F55645">
        <w:rPr>
          <w:rFonts w:ascii="Times New Roman" w:hAnsi="Times New Roman"/>
          <w:color w:val="000000"/>
          <w:sz w:val="24"/>
          <w:szCs w:val="24"/>
          <w:lang w:val="it-IT"/>
        </w:rPr>
        <w:t xml:space="preserve">la recomandarea </w:t>
      </w:r>
      <w:r w:rsidR="00B84C68">
        <w:rPr>
          <w:rFonts w:ascii="Times New Roman" w:hAnsi="Times New Roman"/>
          <w:color w:val="000000"/>
          <w:sz w:val="24"/>
          <w:szCs w:val="24"/>
          <w:lang w:val="it-IT"/>
        </w:rPr>
        <w:t xml:space="preserve">unui </w:t>
      </w:r>
      <w:r w:rsidR="00AF2A7F">
        <w:rPr>
          <w:rFonts w:ascii="Times New Roman" w:hAnsi="Times New Roman"/>
          <w:color w:val="000000"/>
          <w:sz w:val="24"/>
          <w:szCs w:val="24"/>
          <w:lang w:val="it-IT"/>
        </w:rPr>
        <w:t>Client persoana fizica</w:t>
      </w:r>
      <w:r w:rsidR="002E3F3F">
        <w:rPr>
          <w:rFonts w:ascii="Times New Roman" w:hAnsi="Times New Roman"/>
          <w:color w:val="000000"/>
          <w:sz w:val="24"/>
          <w:szCs w:val="24"/>
          <w:lang w:val="it-IT"/>
        </w:rPr>
        <w:t>;</w:t>
      </w:r>
    </w:p>
    <w:p w:rsidR="00720B7E" w:rsidRDefault="002E20FC" w:rsidP="00720B7E">
      <w:pPr>
        <w:pStyle w:val="NormalWeb"/>
        <w:numPr>
          <w:ilvl w:val="0"/>
          <w:numId w:val="2"/>
        </w:numPr>
        <w:shd w:val="clear" w:color="auto" w:fill="FFFFFF"/>
        <w:spacing w:before="120" w:beforeAutospacing="0" w:after="0" w:afterAutospacing="0"/>
        <w:jc w:val="both"/>
        <w:rPr>
          <w:rFonts w:ascii="Times New Roman" w:hAnsi="Times New Roman"/>
          <w:color w:val="000000"/>
          <w:sz w:val="24"/>
          <w:szCs w:val="24"/>
          <w:lang w:val="it-IT"/>
        </w:rPr>
      </w:pPr>
      <w:r>
        <w:rPr>
          <w:rFonts w:ascii="Times New Roman" w:hAnsi="Times New Roman"/>
          <w:color w:val="000000"/>
          <w:sz w:val="24"/>
          <w:szCs w:val="24"/>
          <w:lang w:val="it-IT"/>
        </w:rPr>
        <w:t>incaseaza pana la data de 31.10.2023 pensia i</w:t>
      </w:r>
      <w:r w:rsidR="000F75E2">
        <w:rPr>
          <w:rFonts w:ascii="Times New Roman" w:hAnsi="Times New Roman"/>
          <w:color w:val="000000"/>
          <w:sz w:val="24"/>
          <w:szCs w:val="24"/>
          <w:lang w:val="it-IT"/>
        </w:rPr>
        <w:t>n contul curent deschis la BANCA</w:t>
      </w:r>
      <w:r>
        <w:rPr>
          <w:rFonts w:ascii="Times New Roman" w:hAnsi="Times New Roman"/>
          <w:color w:val="000000"/>
          <w:sz w:val="24"/>
          <w:szCs w:val="24"/>
          <w:lang w:val="it-IT"/>
        </w:rPr>
        <w:t xml:space="preserve"> de la </w:t>
      </w:r>
      <w:r w:rsidR="0092596A">
        <w:rPr>
          <w:rFonts w:ascii="Times New Roman" w:hAnsi="Times New Roman"/>
          <w:color w:val="000000"/>
          <w:sz w:val="24"/>
          <w:szCs w:val="24"/>
          <w:lang w:val="it-IT"/>
        </w:rPr>
        <w:t>Casa</w:t>
      </w:r>
      <w:r w:rsidRPr="006A587B">
        <w:rPr>
          <w:rFonts w:ascii="Times New Roman" w:hAnsi="Times New Roman"/>
          <w:color w:val="000000"/>
          <w:sz w:val="24"/>
          <w:szCs w:val="24"/>
          <w:lang w:val="it-IT"/>
        </w:rPr>
        <w:t xml:space="preserve"> de Pensii la care clientul este arondat</w:t>
      </w:r>
      <w:r>
        <w:rPr>
          <w:rFonts w:ascii="Times New Roman" w:hAnsi="Times New Roman"/>
          <w:color w:val="000000"/>
          <w:sz w:val="24"/>
          <w:szCs w:val="24"/>
          <w:lang w:val="it-IT"/>
        </w:rPr>
        <w:t xml:space="preserve">; </w:t>
      </w:r>
    </w:p>
    <w:p w:rsidR="006D5AAB" w:rsidRPr="00720B7E" w:rsidRDefault="008446E0" w:rsidP="00720B7E">
      <w:pPr>
        <w:pStyle w:val="NormalWeb"/>
        <w:numPr>
          <w:ilvl w:val="0"/>
          <w:numId w:val="2"/>
        </w:numPr>
        <w:shd w:val="clear" w:color="auto" w:fill="FFFFFF"/>
        <w:spacing w:before="120" w:beforeAutospacing="0" w:after="0" w:afterAutospacing="0"/>
        <w:jc w:val="both"/>
        <w:rPr>
          <w:rFonts w:ascii="Times New Roman" w:hAnsi="Times New Roman"/>
          <w:color w:val="000000"/>
          <w:sz w:val="24"/>
          <w:szCs w:val="24"/>
          <w:lang w:val="it-IT"/>
        </w:rPr>
      </w:pPr>
      <w:r>
        <w:rPr>
          <w:rFonts w:ascii="Times New Roman" w:hAnsi="Times New Roman"/>
          <w:color w:val="000000"/>
          <w:sz w:val="24"/>
          <w:szCs w:val="24"/>
          <w:lang w:val="it-IT"/>
        </w:rPr>
        <w:t>d</w:t>
      </w:r>
      <w:r w:rsidR="006D5AAB">
        <w:rPr>
          <w:rFonts w:ascii="Times New Roman" w:hAnsi="Times New Roman"/>
          <w:color w:val="000000"/>
          <w:sz w:val="24"/>
          <w:szCs w:val="24"/>
          <w:lang w:val="it-IT"/>
        </w:rPr>
        <w:t xml:space="preserve">etine </w:t>
      </w:r>
      <w:r>
        <w:rPr>
          <w:rFonts w:ascii="Times New Roman" w:hAnsi="Times New Roman"/>
          <w:color w:val="000000"/>
          <w:sz w:val="24"/>
          <w:szCs w:val="24"/>
          <w:lang w:val="it-IT"/>
        </w:rPr>
        <w:t xml:space="preserve">un cod de recomandare primit </w:t>
      </w:r>
      <w:r w:rsidR="002E20FC">
        <w:rPr>
          <w:rFonts w:ascii="Times New Roman" w:hAnsi="Times New Roman"/>
          <w:color w:val="000000"/>
          <w:sz w:val="24"/>
          <w:szCs w:val="24"/>
          <w:lang w:val="it-IT"/>
        </w:rPr>
        <w:t>de</w:t>
      </w:r>
      <w:r w:rsidR="0092596A">
        <w:rPr>
          <w:rFonts w:ascii="Times New Roman" w:hAnsi="Times New Roman"/>
          <w:color w:val="000000"/>
          <w:sz w:val="24"/>
          <w:szCs w:val="24"/>
          <w:lang w:val="it-IT"/>
        </w:rPr>
        <w:t xml:space="preserve"> </w:t>
      </w:r>
      <w:r w:rsidR="00B84C68">
        <w:rPr>
          <w:rFonts w:ascii="Times New Roman" w:hAnsi="Times New Roman"/>
          <w:color w:val="000000"/>
          <w:sz w:val="24"/>
          <w:szCs w:val="24"/>
          <w:lang w:val="it-IT"/>
        </w:rPr>
        <w:t>la persoana care recomanda</w:t>
      </w:r>
      <w:r w:rsidR="002E3F3F">
        <w:rPr>
          <w:rFonts w:ascii="Times New Roman" w:hAnsi="Times New Roman"/>
          <w:color w:val="000000"/>
          <w:sz w:val="24"/>
          <w:szCs w:val="24"/>
          <w:lang w:val="it-IT"/>
        </w:rPr>
        <w:t xml:space="preserve"> ;</w:t>
      </w:r>
    </w:p>
    <w:p w:rsidR="00F55645" w:rsidRDefault="00F55645" w:rsidP="00F55645">
      <w:pPr>
        <w:pStyle w:val="NormalWeb"/>
        <w:shd w:val="clear" w:color="auto" w:fill="FFFFFF"/>
        <w:spacing w:before="120" w:beforeAutospacing="0" w:after="0" w:afterAutospacing="0"/>
        <w:ind w:left="360"/>
        <w:jc w:val="both"/>
        <w:rPr>
          <w:rFonts w:ascii="Times New Roman" w:hAnsi="Times New Roman"/>
          <w:color w:val="000000"/>
          <w:sz w:val="24"/>
          <w:szCs w:val="24"/>
          <w:lang w:val="it-IT"/>
        </w:rPr>
      </w:pPr>
    </w:p>
    <w:p w:rsidR="00AF2A7F" w:rsidRPr="00F55645" w:rsidRDefault="00AF2A7F" w:rsidP="00F55645">
      <w:pPr>
        <w:pStyle w:val="NormalWeb"/>
        <w:shd w:val="clear" w:color="auto" w:fill="FFFFFF"/>
        <w:spacing w:before="120" w:beforeAutospacing="0" w:after="0" w:afterAutospacing="0"/>
        <w:ind w:left="360"/>
        <w:jc w:val="both"/>
        <w:rPr>
          <w:rFonts w:ascii="Times New Roman" w:hAnsi="Times New Roman"/>
          <w:color w:val="000000"/>
          <w:sz w:val="24"/>
          <w:szCs w:val="24"/>
          <w:lang w:val="it-IT"/>
        </w:rPr>
      </w:pPr>
    </w:p>
    <w:p w:rsidR="00DF1D6A" w:rsidRPr="002C2A22" w:rsidRDefault="00B40614" w:rsidP="00DB54F8">
      <w:pPr>
        <w:pStyle w:val="NormalWeb"/>
        <w:numPr>
          <w:ilvl w:val="0"/>
          <w:numId w:val="1"/>
        </w:numPr>
        <w:shd w:val="clear" w:color="auto" w:fill="FFFFFF"/>
        <w:spacing w:before="120" w:beforeAutospacing="0" w:after="0" w:afterAutospacing="0"/>
        <w:jc w:val="both"/>
        <w:rPr>
          <w:rStyle w:val="Strong"/>
          <w:rFonts w:ascii="Times New Roman" w:hAnsi="Times New Roman"/>
          <w:color w:val="000000"/>
          <w:sz w:val="24"/>
          <w:szCs w:val="24"/>
          <w:lang w:val="it-IT"/>
        </w:rPr>
      </w:pPr>
      <w:r w:rsidRPr="002C2A22">
        <w:rPr>
          <w:rStyle w:val="Strong"/>
          <w:rFonts w:ascii="Times New Roman" w:hAnsi="Times New Roman"/>
          <w:color w:val="000000"/>
          <w:sz w:val="24"/>
          <w:szCs w:val="24"/>
          <w:lang w:val="it-IT"/>
        </w:rPr>
        <w:lastRenderedPageBreak/>
        <w:t xml:space="preserve">Premiile Campaniei  </w:t>
      </w:r>
    </w:p>
    <w:p w:rsidR="00A648CC" w:rsidRDefault="00DF1D6A" w:rsidP="00DB54F8">
      <w:pPr>
        <w:pStyle w:val="NormalWeb"/>
        <w:numPr>
          <w:ilvl w:val="1"/>
          <w:numId w:val="7"/>
        </w:numPr>
        <w:shd w:val="clear" w:color="auto" w:fill="FFFFFF"/>
        <w:spacing w:before="120" w:beforeAutospacing="0" w:after="0" w:afterAutospacing="0"/>
        <w:jc w:val="both"/>
        <w:rPr>
          <w:rFonts w:ascii="Times New Roman" w:hAnsi="Times New Roman"/>
          <w:color w:val="000000"/>
          <w:sz w:val="24"/>
          <w:szCs w:val="24"/>
          <w:lang w:val="it-IT"/>
        </w:rPr>
      </w:pPr>
      <w:r w:rsidRPr="00A01AD8">
        <w:rPr>
          <w:rFonts w:ascii="Times New Roman" w:hAnsi="Times New Roman"/>
          <w:color w:val="000000"/>
          <w:sz w:val="24"/>
          <w:szCs w:val="24"/>
          <w:lang w:val="it-IT"/>
        </w:rPr>
        <w:t>Clienti</w:t>
      </w:r>
      <w:r w:rsidR="00C766DC" w:rsidRPr="00A01AD8">
        <w:rPr>
          <w:rFonts w:ascii="Times New Roman" w:hAnsi="Times New Roman"/>
          <w:color w:val="000000"/>
          <w:sz w:val="24"/>
          <w:szCs w:val="24"/>
          <w:lang w:val="it-IT"/>
        </w:rPr>
        <w:t>lor</w:t>
      </w:r>
      <w:r w:rsidR="004407BF" w:rsidRPr="00A01AD8">
        <w:rPr>
          <w:rFonts w:ascii="Times New Roman" w:hAnsi="Times New Roman"/>
          <w:color w:val="000000"/>
          <w:sz w:val="24"/>
          <w:szCs w:val="24"/>
          <w:lang w:val="it-IT"/>
        </w:rPr>
        <w:t>,</w:t>
      </w:r>
      <w:r w:rsidRPr="00A01AD8">
        <w:rPr>
          <w:rFonts w:ascii="Times New Roman" w:hAnsi="Times New Roman"/>
          <w:color w:val="000000"/>
          <w:sz w:val="24"/>
          <w:szCs w:val="24"/>
          <w:lang w:val="it-IT"/>
        </w:rPr>
        <w:t xml:space="preserve"> care </w:t>
      </w:r>
      <w:r w:rsidR="00FA3A15" w:rsidRPr="00A01AD8">
        <w:rPr>
          <w:rFonts w:ascii="Times New Roman" w:hAnsi="Times New Roman"/>
          <w:color w:val="000000"/>
          <w:sz w:val="24"/>
          <w:szCs w:val="24"/>
          <w:lang w:val="it-IT"/>
        </w:rPr>
        <w:t xml:space="preserve">indeplinesc conditiile </w:t>
      </w:r>
      <w:r w:rsidR="00C766DC" w:rsidRPr="00A01AD8">
        <w:rPr>
          <w:rFonts w:ascii="Times New Roman" w:hAnsi="Times New Roman"/>
          <w:color w:val="000000"/>
          <w:sz w:val="24"/>
          <w:szCs w:val="24"/>
          <w:lang w:val="it-IT"/>
        </w:rPr>
        <w:t>Campaniei</w:t>
      </w:r>
      <w:r w:rsidR="004407BF" w:rsidRPr="003D09B3">
        <w:rPr>
          <w:rFonts w:ascii="Times New Roman" w:hAnsi="Times New Roman"/>
          <w:color w:val="000000"/>
          <w:sz w:val="24"/>
          <w:szCs w:val="24"/>
          <w:lang w:val="it-IT"/>
        </w:rPr>
        <w:t>,</w:t>
      </w:r>
      <w:r w:rsidR="00C766DC" w:rsidRPr="003D09B3">
        <w:rPr>
          <w:rFonts w:ascii="Times New Roman" w:hAnsi="Times New Roman"/>
          <w:color w:val="000000"/>
          <w:sz w:val="24"/>
          <w:szCs w:val="24"/>
          <w:lang w:val="it-IT"/>
        </w:rPr>
        <w:t xml:space="preserve"> </w:t>
      </w:r>
      <w:r w:rsidR="00FA3A15" w:rsidRPr="00A9301F">
        <w:rPr>
          <w:rFonts w:ascii="Times New Roman" w:hAnsi="Times New Roman"/>
          <w:color w:val="000000"/>
          <w:sz w:val="24"/>
          <w:szCs w:val="24"/>
          <w:lang w:val="it-IT"/>
        </w:rPr>
        <w:t>li se v</w:t>
      </w:r>
      <w:r w:rsidR="00C766DC" w:rsidRPr="00A9301F">
        <w:rPr>
          <w:rFonts w:ascii="Times New Roman" w:hAnsi="Times New Roman"/>
          <w:color w:val="000000"/>
          <w:sz w:val="24"/>
          <w:szCs w:val="24"/>
          <w:lang w:val="it-IT"/>
        </w:rPr>
        <w:t>a</w:t>
      </w:r>
      <w:r w:rsidR="00FA3A15" w:rsidRPr="00A9301F">
        <w:rPr>
          <w:rFonts w:ascii="Times New Roman" w:hAnsi="Times New Roman"/>
          <w:color w:val="000000"/>
          <w:sz w:val="24"/>
          <w:szCs w:val="24"/>
          <w:lang w:val="it-IT"/>
        </w:rPr>
        <w:t xml:space="preserve"> </w:t>
      </w:r>
      <w:r w:rsidR="00A45828" w:rsidRPr="00A9301F">
        <w:rPr>
          <w:rFonts w:ascii="Times New Roman" w:hAnsi="Times New Roman"/>
          <w:color w:val="000000"/>
          <w:sz w:val="24"/>
          <w:szCs w:val="24"/>
          <w:lang w:val="it-IT"/>
        </w:rPr>
        <w:t>acorda</w:t>
      </w:r>
      <w:r w:rsidR="00B81C6C" w:rsidRPr="00A9301F">
        <w:rPr>
          <w:rFonts w:ascii="Times New Roman" w:hAnsi="Times New Roman"/>
          <w:color w:val="000000"/>
          <w:sz w:val="24"/>
          <w:szCs w:val="24"/>
          <w:lang w:val="it-IT"/>
        </w:rPr>
        <w:t xml:space="preserve"> i</w:t>
      </w:r>
      <w:r w:rsidR="000F75E2">
        <w:rPr>
          <w:rFonts w:ascii="Times New Roman" w:hAnsi="Times New Roman"/>
          <w:color w:val="000000"/>
          <w:sz w:val="24"/>
          <w:szCs w:val="24"/>
          <w:lang w:val="it-IT"/>
        </w:rPr>
        <w:t>n contul curent deschis la BANCA</w:t>
      </w:r>
      <w:r w:rsidR="00B81C6C" w:rsidRPr="00A9301F">
        <w:rPr>
          <w:rFonts w:ascii="Times New Roman" w:hAnsi="Times New Roman"/>
          <w:color w:val="000000"/>
          <w:sz w:val="24"/>
          <w:szCs w:val="24"/>
          <w:lang w:val="it-IT"/>
        </w:rPr>
        <w:t>,</w:t>
      </w:r>
      <w:r w:rsidR="00FA3A15" w:rsidRPr="00891D51">
        <w:rPr>
          <w:rFonts w:ascii="Times New Roman" w:hAnsi="Times New Roman"/>
          <w:color w:val="000000"/>
          <w:sz w:val="24"/>
          <w:szCs w:val="24"/>
          <w:lang w:val="it-IT"/>
        </w:rPr>
        <w:t xml:space="preserve"> </w:t>
      </w:r>
      <w:r w:rsidR="00037ED3" w:rsidRPr="00891D51">
        <w:rPr>
          <w:rFonts w:ascii="Times New Roman" w:hAnsi="Times New Roman"/>
          <w:color w:val="000000"/>
          <w:sz w:val="24"/>
          <w:szCs w:val="24"/>
          <w:lang w:val="it-IT"/>
        </w:rPr>
        <w:t xml:space="preserve">un </w:t>
      </w:r>
      <w:r w:rsidR="00B81C6C" w:rsidRPr="00891D51">
        <w:rPr>
          <w:rFonts w:ascii="Times New Roman" w:hAnsi="Times New Roman"/>
          <w:color w:val="000000"/>
          <w:sz w:val="24"/>
          <w:szCs w:val="24"/>
          <w:lang w:val="it-IT"/>
        </w:rPr>
        <w:t xml:space="preserve">premiu in valoare </w:t>
      </w:r>
      <w:r w:rsidR="00037ED3" w:rsidRPr="00891D51">
        <w:rPr>
          <w:rFonts w:ascii="Times New Roman" w:hAnsi="Times New Roman"/>
          <w:color w:val="000000"/>
          <w:sz w:val="24"/>
          <w:szCs w:val="24"/>
          <w:lang w:val="it-IT"/>
        </w:rPr>
        <w:t xml:space="preserve">de </w:t>
      </w:r>
      <w:r w:rsidR="00D80E3F">
        <w:rPr>
          <w:rFonts w:ascii="Times New Roman" w:hAnsi="Times New Roman"/>
          <w:color w:val="000000"/>
          <w:sz w:val="24"/>
          <w:szCs w:val="24"/>
          <w:lang w:val="it-IT"/>
        </w:rPr>
        <w:t xml:space="preserve">200 RON </w:t>
      </w:r>
      <w:r w:rsidR="008F1EB2" w:rsidRPr="00CE61B8">
        <w:rPr>
          <w:rFonts w:ascii="Times New Roman" w:hAnsi="Times New Roman"/>
          <w:color w:val="000000"/>
          <w:sz w:val="24"/>
          <w:szCs w:val="24"/>
          <w:lang w:val="it-IT"/>
        </w:rPr>
        <w:t>(valoarea neta, dupa re</w:t>
      </w:r>
      <w:r w:rsidR="00D65C82">
        <w:rPr>
          <w:rFonts w:ascii="Times New Roman" w:hAnsi="Times New Roman"/>
          <w:color w:val="000000"/>
          <w:sz w:val="24"/>
          <w:szCs w:val="24"/>
          <w:lang w:val="it-IT"/>
        </w:rPr>
        <w:t>tinerea impozitului pe venit</w:t>
      </w:r>
      <w:r w:rsidR="008B460F" w:rsidRPr="00CE61B8">
        <w:rPr>
          <w:rFonts w:ascii="Times New Roman" w:hAnsi="Times New Roman"/>
          <w:color w:val="000000"/>
          <w:sz w:val="24"/>
          <w:szCs w:val="24"/>
          <w:lang w:val="it-IT"/>
        </w:rPr>
        <w:t>)</w:t>
      </w:r>
      <w:r w:rsidR="00D65C82">
        <w:rPr>
          <w:rFonts w:ascii="Times New Roman" w:hAnsi="Times New Roman"/>
          <w:color w:val="000000"/>
          <w:sz w:val="24"/>
          <w:szCs w:val="24"/>
          <w:lang w:val="it-IT"/>
        </w:rPr>
        <w:t xml:space="preserve"> pentru fiecare persoana recomandata</w:t>
      </w:r>
      <w:r w:rsidR="00C766DC" w:rsidRPr="00CE61B8">
        <w:rPr>
          <w:rFonts w:ascii="Times New Roman" w:hAnsi="Times New Roman"/>
          <w:color w:val="000000"/>
          <w:sz w:val="24"/>
          <w:szCs w:val="24"/>
          <w:lang w:val="it-IT"/>
        </w:rPr>
        <w:t>.</w:t>
      </w:r>
    </w:p>
    <w:p w:rsidR="006C3337" w:rsidRPr="006C3337" w:rsidRDefault="006C3337" w:rsidP="006C3337">
      <w:pPr>
        <w:pStyle w:val="NormalWeb"/>
        <w:numPr>
          <w:ilvl w:val="1"/>
          <w:numId w:val="7"/>
        </w:numPr>
        <w:shd w:val="clear" w:color="auto" w:fill="FFFFFF"/>
        <w:spacing w:before="120" w:beforeAutospacing="0" w:after="0" w:afterAutospacing="0"/>
        <w:jc w:val="both"/>
        <w:rPr>
          <w:rStyle w:val="CommentReference"/>
          <w:rFonts w:ascii="Times New Roman" w:hAnsi="Times New Roman"/>
          <w:color w:val="000000"/>
          <w:sz w:val="24"/>
          <w:szCs w:val="24"/>
          <w:lang w:val="it-IT"/>
        </w:rPr>
      </w:pPr>
      <w:r w:rsidRPr="006C3337">
        <w:rPr>
          <w:rFonts w:ascii="Times New Roman" w:hAnsi="Times New Roman"/>
          <w:color w:val="000000"/>
          <w:sz w:val="24"/>
          <w:szCs w:val="24"/>
          <w:lang w:val="it-IT"/>
        </w:rPr>
        <w:t>Premiile se vor acorda</w:t>
      </w:r>
      <w:r w:rsidR="002E20FC">
        <w:rPr>
          <w:rFonts w:ascii="Times New Roman" w:hAnsi="Times New Roman"/>
          <w:color w:val="000000"/>
          <w:sz w:val="24"/>
          <w:szCs w:val="24"/>
          <w:lang w:val="it-IT"/>
        </w:rPr>
        <w:t xml:space="preserve"> o singura data</w:t>
      </w:r>
      <w:r w:rsidRPr="006C3337">
        <w:rPr>
          <w:rFonts w:ascii="Times New Roman" w:hAnsi="Times New Roman"/>
          <w:color w:val="000000"/>
          <w:sz w:val="24"/>
          <w:szCs w:val="24"/>
          <w:lang w:val="it-IT"/>
        </w:rPr>
        <w:t xml:space="preserve">, atat persoanei recomandate cat si celui care a recomandat, doar dupa prima luna de incasare a </w:t>
      </w:r>
      <w:r w:rsidRPr="003A7D9B">
        <w:rPr>
          <w:rFonts w:ascii="Times New Roman" w:hAnsi="Times New Roman"/>
          <w:color w:val="000000"/>
          <w:sz w:val="24"/>
          <w:szCs w:val="24"/>
          <w:lang w:val="it-IT"/>
        </w:rPr>
        <w:t xml:space="preserve">pensiei </w:t>
      </w:r>
      <w:r w:rsidR="002E20FC">
        <w:rPr>
          <w:rFonts w:ascii="Times New Roman" w:hAnsi="Times New Roman"/>
          <w:color w:val="000000"/>
          <w:sz w:val="24"/>
          <w:szCs w:val="24"/>
          <w:lang w:val="it-IT"/>
        </w:rPr>
        <w:t xml:space="preserve"> de catre </w:t>
      </w:r>
      <w:r w:rsidRPr="003A7D9B">
        <w:rPr>
          <w:rFonts w:ascii="Times New Roman" w:hAnsi="Times New Roman"/>
          <w:color w:val="000000"/>
          <w:sz w:val="24"/>
          <w:szCs w:val="24"/>
          <w:lang w:val="it-IT"/>
        </w:rPr>
        <w:t>persoan</w:t>
      </w:r>
      <w:r w:rsidR="002E20FC">
        <w:rPr>
          <w:rFonts w:ascii="Times New Roman" w:hAnsi="Times New Roman"/>
          <w:color w:val="000000"/>
          <w:sz w:val="24"/>
          <w:szCs w:val="24"/>
          <w:lang w:val="it-IT"/>
        </w:rPr>
        <w:t>a</w:t>
      </w:r>
      <w:r w:rsidRPr="003A7D9B">
        <w:rPr>
          <w:rFonts w:ascii="Times New Roman" w:hAnsi="Times New Roman"/>
          <w:color w:val="000000"/>
          <w:sz w:val="24"/>
          <w:szCs w:val="24"/>
          <w:lang w:val="it-IT"/>
        </w:rPr>
        <w:t xml:space="preserve"> recomandat</w:t>
      </w:r>
      <w:r w:rsidR="002E20FC">
        <w:rPr>
          <w:rFonts w:ascii="Times New Roman" w:hAnsi="Times New Roman"/>
          <w:color w:val="000000"/>
          <w:sz w:val="24"/>
          <w:szCs w:val="24"/>
          <w:lang w:val="it-IT"/>
        </w:rPr>
        <w:t>a</w:t>
      </w:r>
      <w:r w:rsidRPr="003A7D9B">
        <w:rPr>
          <w:rFonts w:ascii="Times New Roman" w:hAnsi="Times New Roman"/>
          <w:color w:val="000000"/>
          <w:sz w:val="24"/>
          <w:szCs w:val="24"/>
          <w:lang w:val="it-IT"/>
        </w:rPr>
        <w:t xml:space="preserve"> de la Casa de Pensii  in contul curent deschis la Garanti Bank.</w:t>
      </w:r>
    </w:p>
    <w:p w:rsidR="00B964C8" w:rsidRDefault="004A73BC" w:rsidP="00DB54F8">
      <w:pPr>
        <w:pStyle w:val="NormalWeb"/>
        <w:numPr>
          <w:ilvl w:val="1"/>
          <w:numId w:val="7"/>
        </w:numPr>
        <w:shd w:val="clear" w:color="auto" w:fill="FFFFFF"/>
        <w:spacing w:before="120" w:beforeAutospacing="0" w:after="0" w:afterAutospacing="0"/>
        <w:jc w:val="both"/>
        <w:rPr>
          <w:rFonts w:ascii="Times New Roman" w:hAnsi="Times New Roman"/>
          <w:color w:val="000000"/>
          <w:sz w:val="24"/>
          <w:szCs w:val="24"/>
          <w:lang w:val="it-IT"/>
        </w:rPr>
      </w:pPr>
      <w:r>
        <w:rPr>
          <w:rFonts w:ascii="Times New Roman" w:hAnsi="Times New Roman"/>
          <w:color w:val="000000"/>
          <w:sz w:val="24"/>
          <w:szCs w:val="24"/>
          <w:lang w:val="it-IT"/>
        </w:rPr>
        <w:t xml:space="preserve"> </w:t>
      </w:r>
      <w:r w:rsidR="006C3337" w:rsidRPr="006C3337">
        <w:rPr>
          <w:rFonts w:ascii="Times New Roman" w:hAnsi="Times New Roman"/>
          <w:color w:val="000000"/>
          <w:sz w:val="24"/>
          <w:szCs w:val="24"/>
          <w:lang w:val="it-IT"/>
        </w:rPr>
        <w:t xml:space="preserve"> </w:t>
      </w:r>
      <w:r w:rsidR="00B964C8">
        <w:rPr>
          <w:rFonts w:ascii="Times New Roman" w:hAnsi="Times New Roman"/>
          <w:color w:val="000000"/>
          <w:sz w:val="24"/>
          <w:szCs w:val="24"/>
          <w:lang w:val="it-IT"/>
        </w:rPr>
        <w:t>Prezenta Campanie se poate cumula si cu alte Campanii active.</w:t>
      </w:r>
    </w:p>
    <w:p w:rsidR="00AF19F3" w:rsidRPr="00A648CC" w:rsidRDefault="00AF19F3" w:rsidP="00DB54F8">
      <w:pPr>
        <w:pStyle w:val="NormalWeb"/>
        <w:numPr>
          <w:ilvl w:val="1"/>
          <w:numId w:val="7"/>
        </w:numPr>
        <w:shd w:val="clear" w:color="auto" w:fill="FFFFFF"/>
        <w:spacing w:before="120" w:beforeAutospacing="0" w:after="0" w:afterAutospacing="0"/>
        <w:jc w:val="both"/>
        <w:rPr>
          <w:rFonts w:ascii="Times New Roman" w:hAnsi="Times New Roman"/>
          <w:color w:val="000000"/>
          <w:sz w:val="24"/>
          <w:szCs w:val="24"/>
          <w:lang w:val="it-IT"/>
        </w:rPr>
      </w:pPr>
      <w:r w:rsidRPr="00A648CC">
        <w:rPr>
          <w:rFonts w:ascii="Times New Roman" w:hAnsi="Times New Roman"/>
          <w:color w:val="000000"/>
          <w:sz w:val="24"/>
          <w:szCs w:val="24"/>
          <w:lang w:val="it-IT"/>
        </w:rPr>
        <w:t>In functie de rezidenta fiscala a clientilor, v</w:t>
      </w:r>
      <w:r w:rsidR="00D65C82">
        <w:rPr>
          <w:rFonts w:ascii="Times New Roman" w:hAnsi="Times New Roman"/>
          <w:color w:val="000000"/>
          <w:sz w:val="24"/>
          <w:szCs w:val="24"/>
          <w:lang w:val="it-IT"/>
        </w:rPr>
        <w:t xml:space="preserve">aloarea </w:t>
      </w:r>
      <w:r w:rsidR="00FB5CBA" w:rsidRPr="00A648CC">
        <w:rPr>
          <w:rFonts w:ascii="Times New Roman" w:hAnsi="Times New Roman"/>
          <w:color w:val="000000"/>
          <w:sz w:val="24"/>
          <w:szCs w:val="24"/>
          <w:lang w:val="it-IT"/>
        </w:rPr>
        <w:t xml:space="preserve">bruta individuala a </w:t>
      </w:r>
      <w:r w:rsidR="0028506F" w:rsidRPr="00A648CC">
        <w:rPr>
          <w:rFonts w:ascii="Times New Roman" w:hAnsi="Times New Roman"/>
          <w:color w:val="000000"/>
          <w:sz w:val="24"/>
          <w:szCs w:val="24"/>
          <w:lang w:val="it-IT"/>
        </w:rPr>
        <w:t xml:space="preserve">premiilor </w:t>
      </w:r>
      <w:r w:rsidR="00FB5CBA" w:rsidRPr="00A648CC">
        <w:rPr>
          <w:rFonts w:ascii="Times New Roman" w:hAnsi="Times New Roman"/>
          <w:color w:val="000000"/>
          <w:sz w:val="24"/>
          <w:szCs w:val="24"/>
          <w:lang w:val="it-IT"/>
        </w:rPr>
        <w:t xml:space="preserve">oferite in cadrul </w:t>
      </w:r>
      <w:r w:rsidR="00891D51" w:rsidRPr="00A648CC">
        <w:rPr>
          <w:rFonts w:ascii="Times New Roman" w:hAnsi="Times New Roman"/>
          <w:color w:val="000000"/>
          <w:sz w:val="24"/>
          <w:szCs w:val="24"/>
          <w:lang w:val="it-IT"/>
        </w:rPr>
        <w:t xml:space="preserve">Campaniei </w:t>
      </w:r>
      <w:r w:rsidR="003E32D2" w:rsidRPr="00A648CC">
        <w:rPr>
          <w:rFonts w:ascii="Times New Roman" w:hAnsi="Times New Roman"/>
          <w:color w:val="000000"/>
          <w:sz w:val="24"/>
          <w:szCs w:val="24"/>
          <w:lang w:val="it-IT"/>
        </w:rPr>
        <w:t>poate fi:</w:t>
      </w:r>
    </w:p>
    <w:p w:rsidR="00FB5CBA" w:rsidRPr="008D4655" w:rsidRDefault="00D65C82" w:rsidP="00DB54F8">
      <w:pPr>
        <w:pStyle w:val="NormalWeb"/>
        <w:numPr>
          <w:ilvl w:val="1"/>
          <w:numId w:val="2"/>
        </w:numPr>
        <w:shd w:val="clear" w:color="auto" w:fill="FFFFFF"/>
        <w:spacing w:before="120" w:beforeAutospacing="0" w:after="0" w:afterAutospacing="0"/>
        <w:jc w:val="both"/>
        <w:rPr>
          <w:rFonts w:ascii="Times New Roman" w:hAnsi="Times New Roman"/>
          <w:color w:val="000000"/>
          <w:sz w:val="24"/>
          <w:szCs w:val="24"/>
          <w:lang w:val="it-IT"/>
        </w:rPr>
      </w:pPr>
      <w:r>
        <w:rPr>
          <w:rFonts w:ascii="Times New Roman" w:hAnsi="Times New Roman"/>
          <w:color w:val="000000"/>
          <w:sz w:val="24"/>
          <w:szCs w:val="24"/>
          <w:lang w:val="it-IT"/>
        </w:rPr>
        <w:t>238,10</w:t>
      </w:r>
      <w:r w:rsidR="00AF19F3" w:rsidRPr="008D4655">
        <w:rPr>
          <w:rFonts w:ascii="Times New Roman" w:hAnsi="Times New Roman"/>
          <w:color w:val="000000"/>
          <w:sz w:val="24"/>
          <w:szCs w:val="24"/>
          <w:lang w:val="it-IT"/>
        </w:rPr>
        <w:t xml:space="preserve"> </w:t>
      </w:r>
      <w:r w:rsidR="00FB5CBA" w:rsidRPr="008D4655">
        <w:rPr>
          <w:rFonts w:ascii="Times New Roman" w:hAnsi="Times New Roman"/>
          <w:color w:val="000000"/>
          <w:sz w:val="24"/>
          <w:szCs w:val="24"/>
          <w:lang w:val="it-IT"/>
        </w:rPr>
        <w:t xml:space="preserve">RON (reprezentand valoarea neta de </w:t>
      </w:r>
      <w:r>
        <w:rPr>
          <w:rFonts w:ascii="Times New Roman" w:hAnsi="Times New Roman"/>
          <w:color w:val="000000"/>
          <w:sz w:val="24"/>
          <w:szCs w:val="24"/>
          <w:lang w:val="it-IT"/>
        </w:rPr>
        <w:t>2</w:t>
      </w:r>
      <w:r w:rsidR="008140BB" w:rsidRPr="008D4655">
        <w:rPr>
          <w:rFonts w:ascii="Times New Roman" w:hAnsi="Times New Roman"/>
          <w:color w:val="000000"/>
          <w:sz w:val="24"/>
          <w:szCs w:val="24"/>
          <w:lang w:val="it-IT"/>
        </w:rPr>
        <w:t>00</w:t>
      </w:r>
      <w:r w:rsidR="00AF19F3" w:rsidRPr="008D4655">
        <w:rPr>
          <w:rFonts w:ascii="Times New Roman" w:hAnsi="Times New Roman"/>
          <w:color w:val="000000"/>
          <w:sz w:val="24"/>
          <w:szCs w:val="24"/>
          <w:lang w:val="it-IT"/>
        </w:rPr>
        <w:t xml:space="preserve"> </w:t>
      </w:r>
      <w:r w:rsidR="00FB5CBA" w:rsidRPr="008D4655">
        <w:rPr>
          <w:rFonts w:ascii="Times New Roman" w:hAnsi="Times New Roman"/>
          <w:color w:val="000000"/>
          <w:sz w:val="24"/>
          <w:szCs w:val="24"/>
          <w:lang w:val="it-IT"/>
        </w:rPr>
        <w:t>RON</w:t>
      </w:r>
      <w:r w:rsidR="00A45828" w:rsidRPr="008D4655">
        <w:rPr>
          <w:rFonts w:ascii="Times New Roman" w:hAnsi="Times New Roman"/>
          <w:color w:val="000000"/>
          <w:sz w:val="24"/>
          <w:szCs w:val="24"/>
          <w:lang w:val="it-IT"/>
        </w:rPr>
        <w:t xml:space="preserve">, </w:t>
      </w:r>
      <w:r w:rsidR="00FB5CBA" w:rsidRPr="008D4655">
        <w:rPr>
          <w:rFonts w:ascii="Times New Roman" w:hAnsi="Times New Roman"/>
          <w:color w:val="000000"/>
          <w:sz w:val="24"/>
          <w:szCs w:val="24"/>
          <w:lang w:val="it-IT"/>
        </w:rPr>
        <w:t>plus valoarea impozitului pe veniturile din alte surse</w:t>
      </w:r>
      <w:r w:rsidR="00AF19F3" w:rsidRPr="008D4655">
        <w:rPr>
          <w:rFonts w:ascii="Times New Roman" w:hAnsi="Times New Roman"/>
          <w:color w:val="000000"/>
          <w:sz w:val="24"/>
          <w:szCs w:val="24"/>
          <w:lang w:val="it-IT"/>
        </w:rPr>
        <w:t xml:space="preserve"> </w:t>
      </w:r>
      <w:r w:rsidR="00FB5CBA" w:rsidRPr="008D4655">
        <w:rPr>
          <w:rFonts w:ascii="Times New Roman" w:hAnsi="Times New Roman"/>
          <w:color w:val="000000"/>
          <w:sz w:val="24"/>
          <w:szCs w:val="24"/>
          <w:lang w:val="it-IT"/>
        </w:rPr>
        <w:t>retinut la sursa</w:t>
      </w:r>
      <w:r w:rsidR="003E32D2" w:rsidRPr="008D4655">
        <w:rPr>
          <w:rFonts w:ascii="Times New Roman" w:hAnsi="Times New Roman"/>
          <w:color w:val="000000"/>
          <w:sz w:val="24"/>
          <w:szCs w:val="24"/>
          <w:lang w:val="it-IT"/>
        </w:rPr>
        <w:t>,</w:t>
      </w:r>
      <w:r w:rsidR="00AF19F3" w:rsidRPr="008D4655">
        <w:rPr>
          <w:rFonts w:ascii="Times New Roman" w:hAnsi="Times New Roman"/>
          <w:color w:val="000000"/>
          <w:sz w:val="24"/>
          <w:szCs w:val="24"/>
          <w:lang w:val="it-IT"/>
        </w:rPr>
        <w:t xml:space="preserve"> </w:t>
      </w:r>
      <w:r>
        <w:rPr>
          <w:rFonts w:ascii="Times New Roman" w:hAnsi="Times New Roman"/>
          <w:color w:val="000000"/>
          <w:sz w:val="24"/>
          <w:szCs w:val="24"/>
          <w:lang w:val="it-IT"/>
        </w:rPr>
        <w:t>38,10</w:t>
      </w:r>
      <w:r w:rsidR="00AF19F3" w:rsidRPr="008D4655">
        <w:rPr>
          <w:rFonts w:ascii="Times New Roman" w:hAnsi="Times New Roman"/>
          <w:color w:val="000000"/>
          <w:sz w:val="24"/>
          <w:szCs w:val="24"/>
          <w:lang w:val="it-IT"/>
        </w:rPr>
        <w:t xml:space="preserve"> RON</w:t>
      </w:r>
      <w:r w:rsidR="00FB5CBA" w:rsidRPr="008D4655">
        <w:rPr>
          <w:rFonts w:ascii="Times New Roman" w:hAnsi="Times New Roman"/>
          <w:color w:val="000000"/>
          <w:sz w:val="24"/>
          <w:szCs w:val="24"/>
          <w:lang w:val="it-IT"/>
        </w:rPr>
        <w:t>)</w:t>
      </w:r>
      <w:r w:rsidR="00891D51" w:rsidRPr="008D4655">
        <w:rPr>
          <w:rFonts w:ascii="Times New Roman" w:hAnsi="Times New Roman"/>
          <w:color w:val="000000"/>
          <w:sz w:val="24"/>
          <w:szCs w:val="24"/>
          <w:lang w:val="it-IT"/>
        </w:rPr>
        <w:t>,</w:t>
      </w:r>
      <w:r w:rsidR="00AF19F3" w:rsidRPr="008D4655">
        <w:rPr>
          <w:rFonts w:ascii="Times New Roman" w:hAnsi="Times New Roman"/>
          <w:color w:val="000000"/>
          <w:sz w:val="24"/>
          <w:szCs w:val="24"/>
          <w:lang w:val="it-IT"/>
        </w:rPr>
        <w:t xml:space="preserve"> pentru clientii nerezidenti</w:t>
      </w:r>
      <w:r w:rsidR="00FB5CBA" w:rsidRPr="008D4655">
        <w:rPr>
          <w:rFonts w:ascii="Times New Roman" w:hAnsi="Times New Roman"/>
          <w:color w:val="000000"/>
          <w:sz w:val="24"/>
          <w:szCs w:val="24"/>
          <w:lang w:val="it-IT"/>
        </w:rPr>
        <w:t>.</w:t>
      </w:r>
    </w:p>
    <w:p w:rsidR="00AF19F3" w:rsidRPr="008D4655" w:rsidRDefault="00D65C82" w:rsidP="00DB54F8">
      <w:pPr>
        <w:pStyle w:val="NormalWeb"/>
        <w:numPr>
          <w:ilvl w:val="1"/>
          <w:numId w:val="2"/>
        </w:numPr>
        <w:shd w:val="clear" w:color="auto" w:fill="FFFFFF"/>
        <w:spacing w:before="120" w:beforeAutospacing="0" w:after="0" w:afterAutospacing="0"/>
        <w:jc w:val="both"/>
        <w:rPr>
          <w:rFonts w:ascii="Times New Roman" w:hAnsi="Times New Roman"/>
          <w:color w:val="000000"/>
          <w:sz w:val="24"/>
          <w:szCs w:val="24"/>
          <w:lang w:val="it-IT"/>
        </w:rPr>
      </w:pPr>
      <w:r>
        <w:rPr>
          <w:rFonts w:ascii="Times New Roman" w:hAnsi="Times New Roman"/>
          <w:color w:val="000000"/>
          <w:sz w:val="24"/>
          <w:szCs w:val="24"/>
          <w:lang w:val="it-IT"/>
        </w:rPr>
        <w:t>222,22</w:t>
      </w:r>
      <w:r w:rsidR="00AF19F3" w:rsidRPr="008D4655">
        <w:rPr>
          <w:rFonts w:ascii="Times New Roman" w:hAnsi="Times New Roman"/>
          <w:color w:val="000000"/>
          <w:sz w:val="24"/>
          <w:szCs w:val="24"/>
          <w:lang w:val="it-IT"/>
        </w:rPr>
        <w:t xml:space="preserve"> RON (reprezentand valoarea neta de </w:t>
      </w:r>
      <w:r>
        <w:rPr>
          <w:rFonts w:ascii="Times New Roman" w:hAnsi="Times New Roman"/>
          <w:color w:val="000000"/>
          <w:sz w:val="24"/>
          <w:szCs w:val="24"/>
          <w:lang w:val="it-IT"/>
        </w:rPr>
        <w:t>2</w:t>
      </w:r>
      <w:r w:rsidR="008140BB" w:rsidRPr="008D4655">
        <w:rPr>
          <w:rFonts w:ascii="Times New Roman" w:hAnsi="Times New Roman"/>
          <w:color w:val="000000"/>
          <w:sz w:val="24"/>
          <w:szCs w:val="24"/>
          <w:lang w:val="it-IT"/>
        </w:rPr>
        <w:t xml:space="preserve">00 </w:t>
      </w:r>
      <w:r w:rsidR="00AF19F3" w:rsidRPr="008D4655">
        <w:rPr>
          <w:rFonts w:ascii="Times New Roman" w:hAnsi="Times New Roman"/>
          <w:color w:val="000000"/>
          <w:sz w:val="24"/>
          <w:szCs w:val="24"/>
          <w:lang w:val="it-IT"/>
        </w:rPr>
        <w:t>RON, plus valoarea impozitului pe veniturile din alte surse retinut la sursa</w:t>
      </w:r>
      <w:r w:rsidR="003E32D2" w:rsidRPr="008D4655">
        <w:rPr>
          <w:rFonts w:ascii="Times New Roman" w:hAnsi="Times New Roman"/>
          <w:color w:val="000000"/>
          <w:sz w:val="24"/>
          <w:szCs w:val="24"/>
          <w:lang w:val="it-IT"/>
        </w:rPr>
        <w:t>,</w:t>
      </w:r>
      <w:r w:rsidR="00AF19F3" w:rsidRPr="008D4655">
        <w:rPr>
          <w:rFonts w:ascii="Times New Roman" w:hAnsi="Times New Roman"/>
          <w:color w:val="000000"/>
          <w:sz w:val="24"/>
          <w:szCs w:val="24"/>
          <w:lang w:val="it-IT"/>
        </w:rPr>
        <w:t xml:space="preserve"> </w:t>
      </w:r>
      <w:r>
        <w:rPr>
          <w:rFonts w:ascii="Times New Roman" w:hAnsi="Times New Roman"/>
          <w:color w:val="000000"/>
          <w:sz w:val="24"/>
          <w:szCs w:val="24"/>
          <w:lang w:val="it-IT"/>
        </w:rPr>
        <w:t>22,22</w:t>
      </w:r>
      <w:r w:rsidR="00AF19F3" w:rsidRPr="008D4655">
        <w:rPr>
          <w:rFonts w:ascii="Times New Roman" w:hAnsi="Times New Roman"/>
          <w:color w:val="000000"/>
          <w:sz w:val="24"/>
          <w:szCs w:val="24"/>
          <w:lang w:val="it-IT"/>
        </w:rPr>
        <w:t xml:space="preserve"> RON)</w:t>
      </w:r>
      <w:r w:rsidR="00891D51" w:rsidRPr="008D4655">
        <w:rPr>
          <w:rFonts w:ascii="Times New Roman" w:hAnsi="Times New Roman"/>
          <w:color w:val="000000"/>
          <w:sz w:val="24"/>
          <w:szCs w:val="24"/>
          <w:lang w:val="it-IT"/>
        </w:rPr>
        <w:t>,</w:t>
      </w:r>
      <w:r w:rsidR="00AF19F3" w:rsidRPr="008D4655">
        <w:rPr>
          <w:rFonts w:ascii="Times New Roman" w:hAnsi="Times New Roman"/>
          <w:color w:val="000000"/>
          <w:sz w:val="24"/>
          <w:szCs w:val="24"/>
          <w:lang w:val="it-IT"/>
        </w:rPr>
        <w:t xml:space="preserve"> pentru clientii rezidenti</w:t>
      </w:r>
      <w:r w:rsidR="00891D51" w:rsidRPr="008D4655">
        <w:rPr>
          <w:rFonts w:ascii="Times New Roman" w:hAnsi="Times New Roman"/>
          <w:color w:val="000000"/>
          <w:sz w:val="24"/>
          <w:szCs w:val="24"/>
          <w:lang w:val="it-IT"/>
        </w:rPr>
        <w:t>.</w:t>
      </w:r>
    </w:p>
    <w:p w:rsidR="00A648CC" w:rsidRDefault="0028506F" w:rsidP="00DB54F8">
      <w:pPr>
        <w:pStyle w:val="NormalWeb"/>
        <w:numPr>
          <w:ilvl w:val="1"/>
          <w:numId w:val="7"/>
        </w:numPr>
        <w:shd w:val="clear" w:color="auto" w:fill="FFFFFF"/>
        <w:spacing w:before="120" w:beforeAutospacing="0" w:after="0" w:afterAutospacing="0"/>
        <w:jc w:val="both"/>
        <w:rPr>
          <w:rFonts w:ascii="Times New Roman" w:hAnsi="Times New Roman"/>
          <w:color w:val="000000"/>
          <w:sz w:val="24"/>
          <w:szCs w:val="24"/>
          <w:lang w:val="it-IT"/>
        </w:rPr>
      </w:pPr>
      <w:r w:rsidRPr="00A648CC">
        <w:rPr>
          <w:rFonts w:ascii="Times New Roman" w:hAnsi="Times New Roman"/>
          <w:color w:val="000000"/>
          <w:sz w:val="24"/>
          <w:szCs w:val="24"/>
          <w:lang w:val="it-IT"/>
        </w:rPr>
        <w:t>Premiul</w:t>
      </w:r>
      <w:r w:rsidR="00CE61B8" w:rsidRPr="00A648CC">
        <w:rPr>
          <w:rFonts w:ascii="Times New Roman" w:hAnsi="Times New Roman"/>
          <w:color w:val="000000"/>
          <w:sz w:val="24"/>
          <w:szCs w:val="24"/>
          <w:lang w:val="it-IT"/>
        </w:rPr>
        <w:t xml:space="preserve"> </w:t>
      </w:r>
      <w:r w:rsidR="00B81C6C" w:rsidRPr="00A648CC">
        <w:rPr>
          <w:rFonts w:ascii="Times New Roman" w:hAnsi="Times New Roman"/>
          <w:color w:val="000000"/>
          <w:sz w:val="24"/>
          <w:szCs w:val="24"/>
          <w:lang w:val="it-IT"/>
        </w:rPr>
        <w:t>va</w:t>
      </w:r>
      <w:r w:rsidR="000237B3">
        <w:rPr>
          <w:rFonts w:ascii="Times New Roman" w:hAnsi="Times New Roman"/>
          <w:color w:val="000000"/>
          <w:sz w:val="24"/>
          <w:szCs w:val="24"/>
          <w:lang w:val="it-IT"/>
        </w:rPr>
        <w:t xml:space="preserve"> fi</w:t>
      </w:r>
      <w:r w:rsidR="00FB5CBA" w:rsidRPr="00A648CC">
        <w:rPr>
          <w:rFonts w:ascii="Times New Roman" w:hAnsi="Times New Roman"/>
          <w:color w:val="000000"/>
          <w:sz w:val="24"/>
          <w:szCs w:val="24"/>
          <w:lang w:val="it-IT"/>
        </w:rPr>
        <w:t xml:space="preserve"> eviden</w:t>
      </w:r>
      <w:r w:rsidR="00B81C6C" w:rsidRPr="00A648CC">
        <w:rPr>
          <w:rFonts w:ascii="Times New Roman" w:hAnsi="Times New Roman"/>
          <w:color w:val="000000"/>
          <w:sz w:val="24"/>
          <w:szCs w:val="24"/>
          <w:lang w:val="it-IT"/>
        </w:rPr>
        <w:t xml:space="preserve">tiat </w:t>
      </w:r>
      <w:r w:rsidR="00FB5CBA" w:rsidRPr="00A648CC">
        <w:rPr>
          <w:rFonts w:ascii="Times New Roman" w:hAnsi="Times New Roman"/>
          <w:color w:val="000000"/>
          <w:sz w:val="24"/>
          <w:szCs w:val="24"/>
          <w:lang w:val="it-IT"/>
        </w:rPr>
        <w:t>în extrasul de cont lunar</w:t>
      </w:r>
      <w:r w:rsidR="00B81C6C" w:rsidRPr="00A648CC">
        <w:rPr>
          <w:rFonts w:ascii="Times New Roman" w:hAnsi="Times New Roman"/>
          <w:color w:val="000000"/>
          <w:sz w:val="24"/>
          <w:szCs w:val="24"/>
          <w:lang w:val="it-IT"/>
        </w:rPr>
        <w:t xml:space="preserve"> al cont</w:t>
      </w:r>
      <w:r w:rsidR="00A62AC3" w:rsidRPr="00A648CC">
        <w:rPr>
          <w:rFonts w:ascii="Times New Roman" w:hAnsi="Times New Roman"/>
          <w:color w:val="000000"/>
          <w:sz w:val="24"/>
          <w:szCs w:val="24"/>
          <w:lang w:val="it-IT"/>
        </w:rPr>
        <w:t>ului curent deschis de C</w:t>
      </w:r>
      <w:r w:rsidR="00B81C6C" w:rsidRPr="00A648CC">
        <w:rPr>
          <w:rFonts w:ascii="Times New Roman" w:hAnsi="Times New Roman"/>
          <w:color w:val="000000"/>
          <w:sz w:val="24"/>
          <w:szCs w:val="24"/>
          <w:lang w:val="it-IT"/>
        </w:rPr>
        <w:t>lient la Banca</w:t>
      </w:r>
      <w:r w:rsidR="00B03076">
        <w:rPr>
          <w:rFonts w:ascii="Times New Roman" w:hAnsi="Times New Roman"/>
          <w:color w:val="000000"/>
          <w:sz w:val="24"/>
          <w:szCs w:val="24"/>
          <w:lang w:val="it-IT"/>
        </w:rPr>
        <w:t>.</w:t>
      </w:r>
    </w:p>
    <w:p w:rsidR="00A648CC" w:rsidRDefault="00993BA5" w:rsidP="00DB54F8">
      <w:pPr>
        <w:pStyle w:val="NormalWeb"/>
        <w:numPr>
          <w:ilvl w:val="1"/>
          <w:numId w:val="7"/>
        </w:numPr>
        <w:shd w:val="clear" w:color="auto" w:fill="FFFFFF"/>
        <w:spacing w:before="120" w:beforeAutospacing="0" w:after="0" w:afterAutospacing="0"/>
        <w:jc w:val="both"/>
        <w:rPr>
          <w:rFonts w:ascii="Times New Roman" w:hAnsi="Times New Roman"/>
          <w:color w:val="000000"/>
          <w:sz w:val="24"/>
          <w:szCs w:val="24"/>
          <w:lang w:val="it-IT"/>
        </w:rPr>
      </w:pPr>
      <w:r w:rsidRPr="00A648CC">
        <w:rPr>
          <w:rFonts w:ascii="Times New Roman" w:hAnsi="Times New Roman"/>
          <w:color w:val="000000"/>
          <w:sz w:val="24"/>
          <w:szCs w:val="24"/>
          <w:lang w:val="it-IT"/>
        </w:rPr>
        <w:t xml:space="preserve">Dupa transferarea </w:t>
      </w:r>
      <w:r w:rsidR="0028506F" w:rsidRPr="00A648CC">
        <w:rPr>
          <w:rFonts w:ascii="Times New Roman" w:hAnsi="Times New Roman"/>
          <w:color w:val="000000"/>
          <w:sz w:val="24"/>
          <w:szCs w:val="24"/>
          <w:lang w:val="it-IT"/>
        </w:rPr>
        <w:t>premiilor</w:t>
      </w:r>
      <w:r w:rsidRPr="00A648CC">
        <w:rPr>
          <w:rFonts w:ascii="Times New Roman" w:hAnsi="Times New Roman"/>
          <w:color w:val="000000"/>
          <w:sz w:val="24"/>
          <w:szCs w:val="24"/>
          <w:lang w:val="it-IT"/>
        </w:rPr>
        <w:t xml:space="preserve">, orice obligatie a Organizatorului fata de Clienti inceteaza. Cu exceptia impozitului cu retinere la sursa, aplicabil veniturilor din alte surse obtinute de persoanele fizice urmare a participarii la prezenta </w:t>
      </w:r>
      <w:r w:rsidR="00CE61B8" w:rsidRPr="00A648CC">
        <w:rPr>
          <w:rFonts w:ascii="Times New Roman" w:hAnsi="Times New Roman"/>
          <w:color w:val="000000"/>
          <w:sz w:val="24"/>
          <w:szCs w:val="24"/>
          <w:lang w:val="it-IT"/>
        </w:rPr>
        <w:t>C</w:t>
      </w:r>
      <w:r w:rsidRPr="00A648CC">
        <w:rPr>
          <w:rFonts w:ascii="Times New Roman" w:hAnsi="Times New Roman"/>
          <w:color w:val="000000"/>
          <w:sz w:val="24"/>
          <w:szCs w:val="24"/>
          <w:lang w:val="it-IT"/>
        </w:rPr>
        <w:t xml:space="preserve">ampanie, orice alte taxe sau impozite rezultate in urma transferului de bani in conturile </w:t>
      </w:r>
      <w:r w:rsidR="00CE61B8" w:rsidRPr="00A648CC">
        <w:rPr>
          <w:rFonts w:ascii="Times New Roman" w:hAnsi="Times New Roman"/>
          <w:color w:val="000000"/>
          <w:sz w:val="24"/>
          <w:szCs w:val="24"/>
          <w:lang w:val="it-IT"/>
        </w:rPr>
        <w:t xml:space="preserve">Participantilor la prezenta Campanie </w:t>
      </w:r>
      <w:r w:rsidRPr="00A648CC">
        <w:rPr>
          <w:rFonts w:ascii="Times New Roman" w:hAnsi="Times New Roman"/>
          <w:color w:val="000000"/>
          <w:sz w:val="24"/>
          <w:szCs w:val="24"/>
          <w:lang w:val="it-IT"/>
        </w:rPr>
        <w:t>nu vor fi suportate de</w:t>
      </w:r>
      <w:r w:rsidR="00CE61B8" w:rsidRPr="00A648CC">
        <w:rPr>
          <w:rFonts w:ascii="Times New Roman" w:hAnsi="Times New Roman"/>
          <w:color w:val="000000"/>
          <w:sz w:val="24"/>
          <w:szCs w:val="24"/>
          <w:lang w:val="it-IT"/>
        </w:rPr>
        <w:t xml:space="preserve"> catre</w:t>
      </w:r>
      <w:r w:rsidRPr="00A648CC">
        <w:rPr>
          <w:rFonts w:ascii="Times New Roman" w:hAnsi="Times New Roman"/>
          <w:color w:val="000000"/>
          <w:sz w:val="24"/>
          <w:szCs w:val="24"/>
          <w:lang w:val="it-IT"/>
        </w:rPr>
        <w:t xml:space="preserve"> Organizator.</w:t>
      </w:r>
    </w:p>
    <w:p w:rsidR="00DF1D6A" w:rsidRPr="00530033" w:rsidRDefault="00FB5CBA" w:rsidP="00530033">
      <w:pPr>
        <w:pStyle w:val="NormalWeb"/>
        <w:numPr>
          <w:ilvl w:val="1"/>
          <w:numId w:val="7"/>
        </w:numPr>
        <w:shd w:val="clear" w:color="auto" w:fill="FFFFFF"/>
        <w:spacing w:before="120" w:beforeAutospacing="0" w:after="0" w:afterAutospacing="0"/>
        <w:jc w:val="both"/>
        <w:rPr>
          <w:rFonts w:ascii="Times New Roman" w:hAnsi="Times New Roman"/>
          <w:color w:val="000000"/>
          <w:sz w:val="24"/>
          <w:szCs w:val="24"/>
          <w:lang w:val="it-IT"/>
        </w:rPr>
      </w:pPr>
      <w:r w:rsidRPr="00A648CC">
        <w:rPr>
          <w:rFonts w:ascii="Times New Roman" w:hAnsi="Times New Roman"/>
          <w:color w:val="000000"/>
          <w:sz w:val="24"/>
          <w:szCs w:val="24"/>
          <w:lang w:val="it-IT"/>
        </w:rPr>
        <w:t xml:space="preserve">Existenta sau aparitia pana la data </w:t>
      </w:r>
      <w:r w:rsidR="00A45828" w:rsidRPr="00A648CC">
        <w:rPr>
          <w:rFonts w:ascii="Times New Roman" w:hAnsi="Times New Roman"/>
          <w:color w:val="000000"/>
          <w:sz w:val="24"/>
          <w:szCs w:val="24"/>
          <w:lang w:val="it-IT"/>
        </w:rPr>
        <w:t>acordarii Premiului</w:t>
      </w:r>
      <w:r w:rsidRPr="00A648CC">
        <w:rPr>
          <w:rFonts w:ascii="Times New Roman" w:hAnsi="Times New Roman"/>
          <w:color w:val="000000"/>
          <w:sz w:val="24"/>
          <w:szCs w:val="24"/>
          <w:lang w:val="it-IT"/>
        </w:rPr>
        <w:t xml:space="preserve"> a oricarei cauze ce impiedica </w:t>
      </w:r>
      <w:r w:rsidR="00A62AC3" w:rsidRPr="00A648CC">
        <w:rPr>
          <w:rFonts w:ascii="Times New Roman" w:hAnsi="Times New Roman"/>
          <w:color w:val="000000"/>
          <w:sz w:val="24"/>
          <w:szCs w:val="24"/>
          <w:lang w:val="it-IT"/>
        </w:rPr>
        <w:t>Clientul</w:t>
      </w:r>
      <w:r w:rsidR="00A45828" w:rsidRPr="00A648CC">
        <w:rPr>
          <w:rFonts w:ascii="Times New Roman" w:hAnsi="Times New Roman"/>
          <w:color w:val="000000"/>
          <w:sz w:val="24"/>
          <w:szCs w:val="24"/>
          <w:lang w:val="it-IT"/>
        </w:rPr>
        <w:t xml:space="preserve"> </w:t>
      </w:r>
      <w:r w:rsidR="00A62AC3" w:rsidRPr="00A648CC">
        <w:rPr>
          <w:rFonts w:ascii="Times New Roman" w:hAnsi="Times New Roman"/>
          <w:color w:val="000000"/>
          <w:sz w:val="24"/>
          <w:szCs w:val="24"/>
          <w:lang w:val="it-IT"/>
        </w:rPr>
        <w:t>sa beneficieze</w:t>
      </w:r>
      <w:r w:rsidRPr="00A648CC">
        <w:rPr>
          <w:rFonts w:ascii="Times New Roman" w:hAnsi="Times New Roman"/>
          <w:color w:val="000000"/>
          <w:sz w:val="24"/>
          <w:szCs w:val="24"/>
          <w:lang w:val="it-IT"/>
        </w:rPr>
        <w:t xml:space="preserve"> de </w:t>
      </w:r>
      <w:r w:rsidR="00A45828" w:rsidRPr="00A648CC">
        <w:rPr>
          <w:rFonts w:ascii="Times New Roman" w:hAnsi="Times New Roman"/>
          <w:color w:val="000000"/>
          <w:sz w:val="24"/>
          <w:szCs w:val="24"/>
          <w:lang w:val="it-IT"/>
        </w:rPr>
        <w:t>Premiu,</w:t>
      </w:r>
      <w:r w:rsidRPr="00A648CC">
        <w:rPr>
          <w:rFonts w:ascii="Times New Roman" w:hAnsi="Times New Roman"/>
          <w:color w:val="000000"/>
          <w:sz w:val="24"/>
          <w:szCs w:val="24"/>
          <w:lang w:val="it-IT"/>
        </w:rPr>
        <w:t xml:space="preserve"> nu va crea nicio obligatie de compensare, despagubire sau de alta natura in sarcina Organizatorului. </w:t>
      </w:r>
    </w:p>
    <w:p w:rsidR="00FB5CBA" w:rsidRPr="002C2A22" w:rsidRDefault="00FB5CBA" w:rsidP="00DB54F8">
      <w:pPr>
        <w:pStyle w:val="NormalWeb"/>
        <w:numPr>
          <w:ilvl w:val="0"/>
          <w:numId w:val="7"/>
        </w:numPr>
        <w:shd w:val="clear" w:color="auto" w:fill="FFFFFF"/>
        <w:spacing w:before="120" w:beforeAutospacing="0" w:after="0" w:afterAutospacing="0"/>
        <w:jc w:val="both"/>
        <w:rPr>
          <w:rStyle w:val="Strong"/>
          <w:rFonts w:ascii="Times New Roman" w:hAnsi="Times New Roman"/>
          <w:sz w:val="24"/>
          <w:szCs w:val="24"/>
        </w:rPr>
      </w:pPr>
      <w:r w:rsidRPr="002C2A22">
        <w:rPr>
          <w:rStyle w:val="Strong"/>
          <w:rFonts w:ascii="Times New Roman" w:hAnsi="Times New Roman"/>
          <w:color w:val="000000"/>
          <w:sz w:val="24"/>
          <w:szCs w:val="24"/>
          <w:lang w:val="it-IT"/>
        </w:rPr>
        <w:t>Taxe si impozite</w:t>
      </w:r>
      <w:r w:rsidRPr="002C2A22">
        <w:rPr>
          <w:rStyle w:val="Strong"/>
          <w:rFonts w:ascii="Times New Roman" w:hAnsi="Times New Roman"/>
          <w:sz w:val="24"/>
          <w:szCs w:val="24"/>
        </w:rPr>
        <w:t> </w:t>
      </w:r>
    </w:p>
    <w:p w:rsidR="00FB5CBA" w:rsidRPr="000E0C47" w:rsidRDefault="00FB5CBA" w:rsidP="00DB54F8">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it-IT"/>
        </w:rPr>
      </w:pPr>
      <w:r w:rsidRPr="00A01AD8">
        <w:rPr>
          <w:rFonts w:ascii="Times New Roman" w:hAnsi="Times New Roman"/>
          <w:color w:val="000000"/>
          <w:sz w:val="24"/>
          <w:szCs w:val="24"/>
          <w:lang w:val="it-IT"/>
        </w:rPr>
        <w:t xml:space="preserve">Organizatorul nu este raspunzator de plata taxelor, impozitelor, contributiilor privind asigurarile sociale sau a altor obligatii financiare legate de premiile oferite, cu exceptia impozitului cu retinere la sursa, aplicabil veniturilor din alte surse obtinute de persoanele fizice urmare a participarii la prezenta </w:t>
      </w:r>
      <w:r w:rsidR="00A62AC3" w:rsidRPr="00A9301F">
        <w:rPr>
          <w:rFonts w:ascii="Times New Roman" w:hAnsi="Times New Roman"/>
          <w:color w:val="000000"/>
          <w:sz w:val="24"/>
          <w:szCs w:val="24"/>
          <w:lang w:val="it-IT"/>
        </w:rPr>
        <w:t>C</w:t>
      </w:r>
      <w:r w:rsidRPr="00A9301F">
        <w:rPr>
          <w:rFonts w:ascii="Times New Roman" w:hAnsi="Times New Roman"/>
          <w:color w:val="000000"/>
          <w:sz w:val="24"/>
          <w:szCs w:val="24"/>
          <w:lang w:val="it-IT"/>
        </w:rPr>
        <w:t>ampanie. In cazul in care acest impozit se datoreaza, el se aplica la val</w:t>
      </w:r>
      <w:r w:rsidRPr="00090C86">
        <w:rPr>
          <w:rFonts w:ascii="Times New Roman" w:hAnsi="Times New Roman"/>
          <w:color w:val="000000"/>
          <w:sz w:val="24"/>
          <w:szCs w:val="24"/>
          <w:lang w:val="it-IT"/>
        </w:rPr>
        <w:t xml:space="preserve">oarea bruta a premiilor acordate. Organizatorul se obliga sa il calculeze, sa il retina si sa il plateasca la bugetul de stat conform Legii nr. 227/2015 privind Codul Fiscal, cu modificarile si completarile ulterioare. Impozitul va fi aplicat la valoarea bruta a premiilor, definita in conformitate cu Sectiunea 6 de mai sus. </w:t>
      </w:r>
    </w:p>
    <w:p w:rsidR="00084C43" w:rsidRPr="00D95AEB" w:rsidRDefault="00A62AC3" w:rsidP="00084C43">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it-IT"/>
        </w:rPr>
      </w:pPr>
      <w:r w:rsidRPr="00822CEB">
        <w:rPr>
          <w:rFonts w:ascii="Times New Roman" w:hAnsi="Times New Roman"/>
          <w:color w:val="000000"/>
          <w:sz w:val="24"/>
          <w:szCs w:val="24"/>
          <w:lang w:val="it-IT"/>
        </w:rPr>
        <w:t>Clientii</w:t>
      </w:r>
      <w:r w:rsidR="00FB5CBA" w:rsidRPr="00822CEB">
        <w:rPr>
          <w:rFonts w:ascii="Times New Roman" w:hAnsi="Times New Roman"/>
          <w:color w:val="000000"/>
          <w:sz w:val="24"/>
          <w:szCs w:val="24"/>
          <w:lang w:val="it-IT"/>
        </w:rPr>
        <w:t xml:space="preserve"> sunt responsabili cu declararea si plata contributiilor de asigurari sociale datorate bugetului asigurarilor sociale de stat conform </w:t>
      </w:r>
      <w:r w:rsidR="00882DA4" w:rsidRPr="00A01AD8">
        <w:rPr>
          <w:rFonts w:ascii="Times New Roman" w:hAnsi="Times New Roman"/>
          <w:color w:val="000000"/>
          <w:sz w:val="24"/>
          <w:szCs w:val="24"/>
          <w:lang w:val="it-IT"/>
        </w:rPr>
        <w:t xml:space="preserve">Titlului </w:t>
      </w:r>
      <w:r w:rsidR="00FB5CBA" w:rsidRPr="00A01AD8">
        <w:rPr>
          <w:rFonts w:ascii="Times New Roman" w:hAnsi="Times New Roman"/>
          <w:color w:val="000000"/>
          <w:sz w:val="24"/>
          <w:szCs w:val="24"/>
          <w:lang w:val="it-IT"/>
        </w:rPr>
        <w:t xml:space="preserve">V din Legea nr. 227/2015 privind Codul Fiscal. </w:t>
      </w:r>
    </w:p>
    <w:p w:rsidR="008D4655" w:rsidRDefault="00FB5CBA" w:rsidP="008D4655">
      <w:pPr>
        <w:pStyle w:val="NormalWeb"/>
        <w:numPr>
          <w:ilvl w:val="0"/>
          <w:numId w:val="8"/>
        </w:numPr>
        <w:shd w:val="clear" w:color="auto" w:fill="FFFFFF"/>
        <w:spacing w:before="120" w:beforeAutospacing="0" w:after="0" w:afterAutospacing="0"/>
        <w:jc w:val="both"/>
        <w:rPr>
          <w:rFonts w:ascii="Times New Roman" w:hAnsi="Times New Roman"/>
          <w:b/>
          <w:color w:val="000000"/>
          <w:sz w:val="24"/>
          <w:szCs w:val="24"/>
          <w:lang w:val="it-IT"/>
        </w:rPr>
      </w:pPr>
      <w:r w:rsidRPr="002C2A22">
        <w:rPr>
          <w:rFonts w:ascii="Times New Roman" w:hAnsi="Times New Roman"/>
          <w:color w:val="000000"/>
          <w:sz w:val="24"/>
          <w:szCs w:val="24"/>
          <w:lang w:val="it-IT"/>
        </w:rPr>
        <w:t> </w:t>
      </w:r>
      <w:r w:rsidR="008D4655" w:rsidRPr="002C2A22">
        <w:rPr>
          <w:rFonts w:ascii="Times New Roman" w:hAnsi="Times New Roman"/>
          <w:b/>
          <w:color w:val="000000"/>
          <w:sz w:val="24"/>
          <w:szCs w:val="24"/>
          <w:lang w:val="it-IT"/>
        </w:rPr>
        <w:t>Date cu caracter personal</w:t>
      </w:r>
    </w:p>
    <w:p w:rsidR="008D4655" w:rsidRPr="00A648CC" w:rsidRDefault="008D4655" w:rsidP="008D4655">
      <w:pPr>
        <w:pStyle w:val="NormalWeb"/>
        <w:numPr>
          <w:ilvl w:val="1"/>
          <w:numId w:val="8"/>
        </w:numPr>
        <w:shd w:val="clear" w:color="auto" w:fill="FFFFFF"/>
        <w:spacing w:before="120" w:beforeAutospacing="0" w:after="0" w:afterAutospacing="0"/>
        <w:jc w:val="both"/>
        <w:rPr>
          <w:rStyle w:val="Strong"/>
          <w:rFonts w:ascii="Times New Roman" w:hAnsi="Times New Roman"/>
          <w:b w:val="0"/>
          <w:bCs w:val="0"/>
          <w:color w:val="000000"/>
          <w:sz w:val="24"/>
          <w:szCs w:val="24"/>
          <w:lang w:val="ro-RO"/>
        </w:rPr>
      </w:pPr>
      <w:r w:rsidRPr="00191601">
        <w:rPr>
          <w:rFonts w:ascii="Times New Roman" w:hAnsi="Times New Roman"/>
          <w:color w:val="000000"/>
          <w:sz w:val="24"/>
          <w:szCs w:val="24"/>
          <w:lang w:val="ro-RO"/>
        </w:rPr>
        <w:t>Informarea</w:t>
      </w:r>
      <w:r w:rsidRPr="00191601">
        <w:rPr>
          <w:rStyle w:val="Strong"/>
          <w:rFonts w:ascii="Times New Roman" w:hAnsi="Times New Roman"/>
          <w:b w:val="0"/>
          <w:sz w:val="24"/>
          <w:szCs w:val="24"/>
          <w:lang w:val="ro-RO"/>
        </w:rPr>
        <w:t xml:space="preserve"> Participantilor conform Regulamentului (UE) nr. 2016/679 al Parlamentului European si al Consiliului din 27 aprilie 2016 privind protectia persoanelor fizice in ceea ce priveste prelucrarea datelor cu caracter personal si privind libera circulatie a acest</w:t>
      </w:r>
      <w:r>
        <w:rPr>
          <w:rStyle w:val="Strong"/>
          <w:rFonts w:ascii="Times New Roman" w:hAnsi="Times New Roman"/>
          <w:b w:val="0"/>
          <w:sz w:val="24"/>
          <w:szCs w:val="24"/>
          <w:lang w:val="ro-RO"/>
        </w:rPr>
        <w:t>or date (in continuare „GDPR”).</w:t>
      </w:r>
    </w:p>
    <w:p w:rsidR="008D4655" w:rsidRDefault="008D4655" w:rsidP="008D4655">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ro-RO"/>
        </w:rPr>
      </w:pPr>
      <w:r w:rsidRPr="00191601">
        <w:rPr>
          <w:rFonts w:ascii="Times New Roman" w:hAnsi="Times New Roman"/>
          <w:color w:val="000000"/>
          <w:sz w:val="24"/>
          <w:szCs w:val="24"/>
          <w:lang w:val="ro-RO"/>
        </w:rPr>
        <w:t xml:space="preserve"> Prezentul </w:t>
      </w:r>
      <w:r w:rsidRPr="00A7517B">
        <w:rPr>
          <w:rFonts w:ascii="Times New Roman" w:hAnsi="Times New Roman"/>
          <w:sz w:val="24"/>
          <w:szCs w:val="24"/>
          <w:lang w:val="ro-RO"/>
        </w:rPr>
        <w:t xml:space="preserve">Regulament </w:t>
      </w:r>
      <w:r w:rsidRPr="003F1F93">
        <w:rPr>
          <w:rFonts w:ascii="Times New Roman" w:hAnsi="Times New Roman"/>
          <w:sz w:val="24"/>
          <w:szCs w:val="24"/>
          <w:lang w:val="ro-RO"/>
        </w:rPr>
        <w:t xml:space="preserve">este pus la dispozitia oricarei persoane sau autoritatilor interesate, putand fi consultat gratuit pe pagina de web a Organizatorului, la adresa </w:t>
      </w:r>
      <w:hyperlink r:id="rId10" w:history="1">
        <w:r w:rsidRPr="00A7517B">
          <w:rPr>
            <w:rStyle w:val="Hyperlink"/>
            <w:rFonts w:ascii="Times New Roman" w:hAnsi="Times New Roman"/>
            <w:sz w:val="24"/>
            <w:szCs w:val="24"/>
            <w:lang w:val="ro-RO"/>
          </w:rPr>
          <w:t>www.garantibbva.ro</w:t>
        </w:r>
      </w:hyperlink>
      <w:r w:rsidRPr="00A7517B">
        <w:rPr>
          <w:rFonts w:ascii="Times New Roman" w:hAnsi="Times New Roman"/>
          <w:sz w:val="24"/>
          <w:szCs w:val="24"/>
          <w:lang w:val="ro-RO"/>
        </w:rPr>
        <w:t xml:space="preserve"> sau in oricare</w:t>
      </w:r>
      <w:r w:rsidRPr="003F1F93">
        <w:rPr>
          <w:rFonts w:ascii="Times New Roman" w:hAnsi="Times New Roman"/>
          <w:sz w:val="24"/>
          <w:szCs w:val="24"/>
          <w:lang w:val="ro-RO"/>
        </w:rPr>
        <w:t xml:space="preserve"> dintre Agentiile Bancii.</w:t>
      </w:r>
    </w:p>
    <w:p w:rsidR="008D4655" w:rsidRDefault="008D4655" w:rsidP="008D4655">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ro-RO"/>
        </w:rPr>
      </w:pPr>
      <w:r w:rsidRPr="00A648CC">
        <w:rPr>
          <w:rFonts w:ascii="Times New Roman" w:hAnsi="Times New Roman"/>
          <w:color w:val="000000"/>
          <w:sz w:val="24"/>
          <w:szCs w:val="24"/>
          <w:lang w:val="ro-RO"/>
        </w:rPr>
        <w:t xml:space="preserve">Prin participarea la prezenta Campanie, Participantii confirma </w:t>
      </w:r>
      <w:r w:rsidRPr="00A648CC">
        <w:rPr>
          <w:rFonts w:ascii="Times New Roman" w:hAnsi="Times New Roman"/>
          <w:sz w:val="24"/>
          <w:szCs w:val="24"/>
          <w:lang w:val="ro-RO"/>
        </w:rPr>
        <w:t>cunoasterea prevederilor Regulamentului si isi exprima acordul in privinta aspectelor mentionate in cuprinsul acestuia.</w:t>
      </w:r>
    </w:p>
    <w:p w:rsidR="008D4655" w:rsidRDefault="008D4655" w:rsidP="008D4655">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ro-RO"/>
        </w:rPr>
      </w:pPr>
      <w:r w:rsidRPr="00A648CC">
        <w:rPr>
          <w:rFonts w:ascii="Times New Roman" w:hAnsi="Times New Roman"/>
          <w:sz w:val="24"/>
          <w:szCs w:val="24"/>
          <w:lang w:val="ro-RO"/>
        </w:rPr>
        <w:t xml:space="preserve">Banca, in calitatea sa de Operator in temeiul GDPR, a numit un responsabil cu protectia datelor care poate fi contactat la adresa Operatorului mentionata mai sus si/sau la adresa de e-mail: </w:t>
      </w:r>
      <w:hyperlink r:id="rId11" w:history="1">
        <w:r w:rsidRPr="00A648CC">
          <w:rPr>
            <w:rStyle w:val="Hyperlink"/>
            <w:rFonts w:ascii="Times New Roman" w:hAnsi="Times New Roman"/>
            <w:sz w:val="24"/>
            <w:szCs w:val="24"/>
            <w:lang w:val="ro-RO"/>
          </w:rPr>
          <w:t>dpo@garantibbva.ro</w:t>
        </w:r>
      </w:hyperlink>
      <w:r w:rsidRPr="00A648CC">
        <w:rPr>
          <w:rFonts w:ascii="Times New Roman" w:hAnsi="Times New Roman"/>
          <w:sz w:val="24"/>
          <w:szCs w:val="24"/>
          <w:lang w:val="ro-RO"/>
        </w:rPr>
        <w:t>.</w:t>
      </w:r>
    </w:p>
    <w:p w:rsidR="008D4655" w:rsidRPr="00A648CC" w:rsidRDefault="008D4655" w:rsidP="008D4655">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ro-RO"/>
        </w:rPr>
      </w:pPr>
      <w:r w:rsidRPr="00A648CC">
        <w:rPr>
          <w:rFonts w:ascii="Times New Roman" w:hAnsi="Times New Roman"/>
          <w:sz w:val="24"/>
          <w:szCs w:val="24"/>
          <w:lang w:val="ro-RO"/>
        </w:rPr>
        <w:t>Datele cu caracter personal prelucrate in contextul Campaniei sunt urmatoarele:</w:t>
      </w:r>
    </w:p>
    <w:p w:rsidR="008D4655" w:rsidRPr="00FA3807" w:rsidRDefault="008D4655" w:rsidP="008D4655">
      <w:pPr>
        <w:pStyle w:val="NormalWeb"/>
        <w:numPr>
          <w:ilvl w:val="0"/>
          <w:numId w:val="9"/>
        </w:numPr>
        <w:shd w:val="clear" w:color="auto" w:fill="FFFFFF"/>
        <w:spacing w:before="120" w:beforeAutospacing="0" w:after="0" w:afterAutospacing="0"/>
        <w:jc w:val="both"/>
        <w:rPr>
          <w:rFonts w:ascii="Times New Roman" w:hAnsi="Times New Roman"/>
          <w:color w:val="000000"/>
          <w:sz w:val="24"/>
          <w:szCs w:val="24"/>
          <w:lang w:val="ro-RO"/>
        </w:rPr>
      </w:pPr>
      <w:r w:rsidRPr="00FA3807">
        <w:rPr>
          <w:rFonts w:ascii="Times New Roman" w:hAnsi="Times New Roman"/>
          <w:color w:val="000000"/>
          <w:sz w:val="24"/>
          <w:szCs w:val="24"/>
          <w:lang w:val="ro-RO"/>
        </w:rPr>
        <w:t>pentru Participanti: nume, prenume, numar de telefon, cont IBAN, numar client,  MARS/ID.</w:t>
      </w:r>
    </w:p>
    <w:p w:rsidR="008D4655" w:rsidRDefault="008D4655" w:rsidP="008D4655">
      <w:pPr>
        <w:pStyle w:val="NormalWeb"/>
        <w:shd w:val="clear" w:color="auto" w:fill="FFFFFF"/>
        <w:spacing w:before="120" w:beforeAutospacing="0" w:after="0" w:afterAutospacing="0"/>
        <w:jc w:val="both"/>
        <w:rPr>
          <w:rFonts w:ascii="Times New Roman" w:hAnsi="Times New Roman"/>
          <w:sz w:val="24"/>
          <w:szCs w:val="24"/>
          <w:lang w:val="ro-RO"/>
        </w:rPr>
      </w:pPr>
      <w:r>
        <w:rPr>
          <w:rFonts w:ascii="Times New Roman" w:hAnsi="Times New Roman"/>
          <w:color w:val="000000"/>
          <w:sz w:val="24"/>
          <w:szCs w:val="24"/>
          <w:lang w:val="ro-RO"/>
        </w:rPr>
        <w:t xml:space="preserve">In situatia in care </w:t>
      </w:r>
      <w:r w:rsidRPr="00F755A4">
        <w:rPr>
          <w:rFonts w:ascii="Times New Roman" w:hAnsi="Times New Roman"/>
          <w:sz w:val="24"/>
          <w:szCs w:val="24"/>
          <w:lang w:val="ro-RO"/>
        </w:rPr>
        <w:t xml:space="preserve">Persoana Vizata se opune prelucrarii datelor menționate anterior pentru scopul organizarii si derularii </w:t>
      </w:r>
      <w:r>
        <w:rPr>
          <w:rFonts w:ascii="Times New Roman" w:hAnsi="Times New Roman"/>
          <w:sz w:val="24"/>
          <w:szCs w:val="24"/>
          <w:lang w:val="ro-RO"/>
        </w:rPr>
        <w:t>prezentei Campani</w:t>
      </w:r>
      <w:r w:rsidRPr="00F755A4">
        <w:rPr>
          <w:rFonts w:ascii="Times New Roman" w:hAnsi="Times New Roman"/>
          <w:sz w:val="24"/>
          <w:szCs w:val="24"/>
          <w:lang w:val="ro-RO"/>
        </w:rPr>
        <w:t>i, Operatorul va fi in imposibilitate de a o mentine in Campanie si de a-i acorda Premiul, fara insa a afecta in alt fel relatia dintre Operator si Persoana Vizata</w:t>
      </w:r>
      <w:r>
        <w:rPr>
          <w:rFonts w:ascii="Times New Roman" w:hAnsi="Times New Roman"/>
          <w:sz w:val="24"/>
          <w:szCs w:val="24"/>
          <w:lang w:val="ro-RO"/>
        </w:rPr>
        <w:t>.</w:t>
      </w:r>
    </w:p>
    <w:p w:rsidR="008D4655" w:rsidRDefault="008D4655" w:rsidP="008D4655">
      <w:pPr>
        <w:pStyle w:val="NormalWeb"/>
        <w:numPr>
          <w:ilvl w:val="1"/>
          <w:numId w:val="8"/>
        </w:numPr>
        <w:shd w:val="clear" w:color="auto" w:fill="FFFFFF"/>
        <w:tabs>
          <w:tab w:val="left" w:pos="1440"/>
        </w:tabs>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Scopul si temeiul juridic al prelucrarii datelor cu caracter personal</w:t>
      </w:r>
    </w:p>
    <w:p w:rsidR="008D4655" w:rsidRDefault="008D4655" w:rsidP="008D4655">
      <w:pPr>
        <w:pStyle w:val="NormalWeb"/>
        <w:shd w:val="clear" w:color="auto" w:fill="FFFFFF"/>
        <w:spacing w:before="120" w:beforeAutospacing="0" w:after="0" w:afterAutospacing="0"/>
        <w:jc w:val="both"/>
        <w:rPr>
          <w:rFonts w:ascii="Times New Roman" w:hAnsi="Times New Roman"/>
          <w:sz w:val="24"/>
          <w:szCs w:val="24"/>
          <w:lang w:val="ro-RO"/>
        </w:rPr>
      </w:pPr>
      <w:r>
        <w:rPr>
          <w:rFonts w:ascii="Times New Roman" w:hAnsi="Times New Roman"/>
          <w:color w:val="000000"/>
          <w:sz w:val="24"/>
          <w:szCs w:val="24"/>
          <w:lang w:val="ro-RO"/>
        </w:rPr>
        <w:t xml:space="preserve">Datele cu caracter personal ale Participantilor la prezenta Campanie </w:t>
      </w:r>
      <w:r w:rsidRPr="00F755A4">
        <w:rPr>
          <w:rFonts w:ascii="Times New Roman" w:hAnsi="Times New Roman"/>
          <w:sz w:val="24"/>
          <w:szCs w:val="24"/>
          <w:lang w:val="ro-RO"/>
        </w:rPr>
        <w:t xml:space="preserve">vor fi prelucrate de catre </w:t>
      </w:r>
      <w:r>
        <w:rPr>
          <w:rFonts w:ascii="Times New Roman" w:hAnsi="Times New Roman"/>
          <w:sz w:val="24"/>
          <w:szCs w:val="24"/>
          <w:lang w:val="ro-RO"/>
        </w:rPr>
        <w:t xml:space="preserve">Banca, in calitate sa de </w:t>
      </w:r>
      <w:r w:rsidRPr="00F755A4">
        <w:rPr>
          <w:rFonts w:ascii="Times New Roman" w:hAnsi="Times New Roman"/>
          <w:sz w:val="24"/>
          <w:szCs w:val="24"/>
          <w:lang w:val="ro-RO"/>
        </w:rPr>
        <w:t>Organizator</w:t>
      </w:r>
      <w:r>
        <w:rPr>
          <w:rFonts w:ascii="Times New Roman" w:hAnsi="Times New Roman"/>
          <w:sz w:val="24"/>
          <w:szCs w:val="24"/>
          <w:lang w:val="ro-RO"/>
        </w:rPr>
        <w:t>,</w:t>
      </w:r>
      <w:r w:rsidRPr="00F755A4">
        <w:rPr>
          <w:rFonts w:ascii="Times New Roman" w:hAnsi="Times New Roman"/>
          <w:sz w:val="24"/>
          <w:szCs w:val="24"/>
          <w:lang w:val="ro-RO"/>
        </w:rPr>
        <w:t xml:space="preserve"> in urmatoarele scopuri</w:t>
      </w:r>
      <w:r>
        <w:rPr>
          <w:rFonts w:ascii="Times New Roman" w:hAnsi="Times New Roman"/>
          <w:sz w:val="24"/>
          <w:szCs w:val="24"/>
          <w:lang w:val="ro-RO"/>
        </w:rPr>
        <w:t>:</w:t>
      </w:r>
    </w:p>
    <w:p w:rsidR="008D4655" w:rsidRPr="00DB54F8" w:rsidRDefault="008D4655" w:rsidP="008D4655">
      <w:pPr>
        <w:snapToGrid w:val="0"/>
        <w:spacing w:before="120" w:after="0"/>
        <w:ind w:left="720"/>
        <w:mirrorIndents/>
        <w:jc w:val="both"/>
        <w:rPr>
          <w:rFonts w:ascii="Times New Roman" w:hAnsi="Times New Roman"/>
          <w:lang w:val="ro-RO"/>
        </w:rPr>
      </w:pPr>
      <w:r>
        <w:rPr>
          <w:rFonts w:ascii="Times New Roman" w:hAnsi="Times New Roman"/>
          <w:lang w:val="ro-RO"/>
        </w:rPr>
        <w:t xml:space="preserve">9.6.1 </w:t>
      </w:r>
      <w:r w:rsidRPr="00DB54F8">
        <w:rPr>
          <w:rFonts w:ascii="Times New Roman" w:hAnsi="Times New Roman"/>
          <w:lang w:val="ro-RO"/>
        </w:rPr>
        <w:t xml:space="preserve">organizarea si desfasurarea prezentei Campanii (desemnarea si validarea Participantilor care indeplinesc criteriile de participare, astfel </w:t>
      </w:r>
      <w:r w:rsidR="002E3F3F">
        <w:rPr>
          <w:rFonts w:ascii="Times New Roman" w:hAnsi="Times New Roman"/>
          <w:lang w:val="ro-RO"/>
        </w:rPr>
        <w:t>cum au fost descrise la pct. 3.2</w:t>
      </w:r>
      <w:r w:rsidRPr="00DB54F8">
        <w:rPr>
          <w:rFonts w:ascii="Times New Roman" w:hAnsi="Times New Roman"/>
          <w:lang w:val="ro-RO"/>
        </w:rPr>
        <w:t xml:space="preserve"> din prezentul Regulame</w:t>
      </w:r>
      <w:r w:rsidR="004A73BC">
        <w:rPr>
          <w:rFonts w:ascii="Times New Roman" w:hAnsi="Times New Roman"/>
          <w:lang w:val="ro-RO"/>
        </w:rPr>
        <w:t>nt, acordarea premiului.</w:t>
      </w:r>
      <w:r w:rsidR="004A73BC" w:rsidRPr="00DB54F8">
        <w:rPr>
          <w:rFonts w:ascii="Times New Roman" w:hAnsi="Times New Roman"/>
          <w:lang w:val="ro-RO"/>
        </w:rPr>
        <w:t xml:space="preserve"> </w:t>
      </w:r>
    </w:p>
    <w:p w:rsidR="008D4655" w:rsidRPr="00DB54F8" w:rsidRDefault="008D4655" w:rsidP="008D4655">
      <w:pPr>
        <w:snapToGrid w:val="0"/>
        <w:spacing w:before="120" w:after="0"/>
        <w:ind w:firstLine="720"/>
        <w:mirrorIndents/>
        <w:rPr>
          <w:rFonts w:ascii="Times New Roman" w:hAnsi="Times New Roman"/>
          <w:lang w:val="ro-RO" w:eastAsia="en-US"/>
        </w:rPr>
      </w:pPr>
      <w:r>
        <w:rPr>
          <w:rFonts w:ascii="Times New Roman" w:hAnsi="Times New Roman"/>
          <w:lang w:val="ro-RO" w:eastAsia="en-US"/>
        </w:rPr>
        <w:t xml:space="preserve">9.6.2 </w:t>
      </w:r>
      <w:r w:rsidRPr="00DB54F8">
        <w:rPr>
          <w:rFonts w:ascii="Times New Roman" w:hAnsi="Times New Roman"/>
          <w:lang w:val="ro-RO" w:eastAsia="en-US"/>
        </w:rPr>
        <w:t xml:space="preserve">indeplinirea obligatiilor legale, de exemplu, in domeniul fiscal, financiar-contabil, transmiterea informatiilor solicitate de catre autoritatile abilitate de lege sa solicite si sa primeasca astfel de informatii (de exemplu: parchete, executori judecatoresti, Oficiul National de Prevenire si Combatere a Spalarii Banilor (O.N.P.C.S.B.), autoritati fiscale, autoritati cu rol de supraveghere si control in domeniul bancar etc); </w:t>
      </w:r>
    </w:p>
    <w:p w:rsidR="008D4655" w:rsidRPr="00191601" w:rsidRDefault="008D4655" w:rsidP="008D4655">
      <w:pPr>
        <w:pStyle w:val="NormalWeb"/>
        <w:shd w:val="clear" w:color="auto" w:fill="FFFFFF"/>
        <w:spacing w:before="120" w:beforeAutospacing="0" w:after="0" w:afterAutospacing="0"/>
        <w:ind w:firstLine="72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9.6.3 </w:t>
      </w:r>
      <w:r w:rsidRPr="00FA3807">
        <w:rPr>
          <w:rFonts w:ascii="Times New Roman" w:hAnsi="Times New Roman"/>
          <w:color w:val="000000"/>
          <w:sz w:val="24"/>
          <w:szCs w:val="24"/>
          <w:lang w:val="ro-RO"/>
        </w:rPr>
        <w:t>urmarirea intereselor legitime ale</w:t>
      </w:r>
      <w:r w:rsidRPr="00F755A4">
        <w:rPr>
          <w:rFonts w:ascii="Times New Roman" w:hAnsi="Times New Roman"/>
          <w:sz w:val="24"/>
          <w:szCs w:val="24"/>
          <w:lang w:val="ro-RO"/>
        </w:rPr>
        <w:t xml:space="preserve"> Operatorului, cum ar fi: efectuarea raportarilor interne, evidente interne, prevenirea fra</w:t>
      </w:r>
      <w:r>
        <w:rPr>
          <w:rFonts w:ascii="Times New Roman" w:hAnsi="Times New Roman"/>
          <w:sz w:val="24"/>
          <w:szCs w:val="24"/>
          <w:lang w:val="ro-RO"/>
        </w:rPr>
        <w:t>udelor, solutionarii cererilor P</w:t>
      </w:r>
      <w:r w:rsidRPr="00F755A4">
        <w:rPr>
          <w:rFonts w:ascii="Times New Roman" w:hAnsi="Times New Roman"/>
          <w:sz w:val="24"/>
          <w:szCs w:val="24"/>
          <w:lang w:val="ro-RO"/>
        </w:rPr>
        <w:t xml:space="preserve">articipantilor la </w:t>
      </w:r>
      <w:r w:rsidRPr="006B2D1C">
        <w:rPr>
          <w:rFonts w:ascii="Times New Roman" w:hAnsi="Times New Roman"/>
          <w:sz w:val="24"/>
          <w:szCs w:val="24"/>
          <w:lang w:val="ro-RO"/>
        </w:rPr>
        <w:t>Campanie</w:t>
      </w:r>
      <w:r>
        <w:rPr>
          <w:rFonts w:ascii="Times New Roman" w:hAnsi="Times New Roman"/>
          <w:sz w:val="24"/>
          <w:szCs w:val="24"/>
          <w:lang w:val="ro-RO"/>
        </w:rPr>
        <w:t>,</w:t>
      </w:r>
      <w:r w:rsidRPr="00F755A4">
        <w:rPr>
          <w:rFonts w:ascii="Times New Roman" w:hAnsi="Times New Roman"/>
          <w:sz w:val="24"/>
          <w:szCs w:val="24"/>
          <w:lang w:val="ro-RO"/>
        </w:rPr>
        <w:t xml:space="preserve"> exercitarea sau apararea drepturilor sau intereselor sale sau ale altor persoane in fata instantelor de judecata, a notarilor publici, a altor autoritati publice, a tribunalelor arbitrale, a mediatorilor sau a altor organisme publice sau private care solutioneaza dispute, a avocatilor, a consultantilor nostri etc</w:t>
      </w:r>
      <w:r>
        <w:rPr>
          <w:rFonts w:ascii="Times New Roman" w:hAnsi="Times New Roman"/>
          <w:sz w:val="24"/>
          <w:szCs w:val="24"/>
          <w:lang w:val="ro-RO"/>
        </w:rPr>
        <w:t>.</w:t>
      </w:r>
    </w:p>
    <w:p w:rsidR="008D4655" w:rsidRDefault="008D4655" w:rsidP="008D4655">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Destinatarii datelor cu caracter personal</w:t>
      </w:r>
    </w:p>
    <w:p w:rsidR="008D4655" w:rsidRPr="00DB54F8" w:rsidRDefault="008D4655" w:rsidP="008D4655">
      <w:pPr>
        <w:tabs>
          <w:tab w:val="left" w:pos="2610"/>
        </w:tabs>
        <w:snapToGrid w:val="0"/>
        <w:spacing w:before="120" w:after="0"/>
        <w:mirrorIndents/>
        <w:jc w:val="both"/>
        <w:rPr>
          <w:rFonts w:ascii="Times New Roman" w:hAnsi="Times New Roman"/>
          <w:lang w:val="ro-RO"/>
        </w:rPr>
      </w:pPr>
      <w:r>
        <w:rPr>
          <w:rFonts w:ascii="Times New Roman" w:hAnsi="Times New Roman"/>
          <w:color w:val="000000"/>
          <w:lang w:val="ro-RO"/>
        </w:rPr>
        <w:t>A</w:t>
      </w:r>
      <w:r w:rsidRPr="00DB54F8">
        <w:rPr>
          <w:rFonts w:ascii="Times New Roman" w:hAnsi="Times New Roman"/>
          <w:color w:val="000000"/>
          <w:lang w:val="ro-RO"/>
        </w:rPr>
        <w:t xml:space="preserve">utoritatile </w:t>
      </w:r>
      <w:r w:rsidRPr="00DB54F8">
        <w:rPr>
          <w:rFonts w:ascii="Times New Roman" w:hAnsi="Times New Roman"/>
          <w:lang w:val="ro-RO"/>
        </w:rPr>
        <w:t>abilitate de lege sa solicite si sa primeasca astfel de informatii, de exemplu instante de judecata, parchete si alte organe indreptatite, autoritati fiscale, autoritati cu rol de supraveghere si control in domeniul bancar etc.</w:t>
      </w:r>
    </w:p>
    <w:p w:rsidR="008D4655" w:rsidRPr="00191601" w:rsidRDefault="008D4655" w:rsidP="008D4655">
      <w:pPr>
        <w:pStyle w:val="NormalWeb"/>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sz w:val="24"/>
          <w:szCs w:val="24"/>
          <w:lang w:val="ro-RO"/>
        </w:rPr>
        <w:t>D</w:t>
      </w:r>
      <w:r w:rsidRPr="006B2D1C">
        <w:rPr>
          <w:rFonts w:ascii="Times New Roman" w:hAnsi="Times New Roman"/>
          <w:sz w:val="24"/>
          <w:szCs w:val="24"/>
          <w:lang w:val="ro-RO"/>
        </w:rPr>
        <w:t>estinatarii carora le sunt transmise sau puse la dispozitie d</w:t>
      </w:r>
      <w:r>
        <w:rPr>
          <w:rFonts w:ascii="Times New Roman" w:hAnsi="Times New Roman"/>
          <w:sz w:val="24"/>
          <w:szCs w:val="24"/>
          <w:lang w:val="ro-RO"/>
        </w:rPr>
        <w:t>atele cu caracter personal ale P</w:t>
      </w:r>
      <w:r w:rsidRPr="006B2D1C">
        <w:rPr>
          <w:rFonts w:ascii="Times New Roman" w:hAnsi="Times New Roman"/>
          <w:sz w:val="24"/>
          <w:szCs w:val="24"/>
          <w:lang w:val="ro-RO"/>
        </w:rPr>
        <w:t xml:space="preserve">articipantilor, in temeiul paragrafelor de mai sus, sunt limitati (prin lege) cu privire la modul in care pot folosi aceste date. </w:t>
      </w:r>
      <w:r>
        <w:rPr>
          <w:rFonts w:ascii="Times New Roman" w:hAnsi="Times New Roman"/>
          <w:sz w:val="24"/>
          <w:szCs w:val="24"/>
          <w:lang w:val="ro-RO"/>
        </w:rPr>
        <w:t>Banca, in calitatea sa de Operator,</w:t>
      </w:r>
      <w:r w:rsidRPr="006B2D1C">
        <w:rPr>
          <w:rFonts w:ascii="Times New Roman" w:hAnsi="Times New Roman"/>
          <w:sz w:val="24"/>
          <w:szCs w:val="24"/>
          <w:lang w:val="ro-RO"/>
        </w:rPr>
        <w:t xml:space="preserve"> se asigura ca orice terti carora le sunt divulgate voluntar date cu caracter personal sunt supusi obligatiilor de confidentialitate si</w:t>
      </w:r>
      <w:r>
        <w:rPr>
          <w:rFonts w:ascii="Times New Roman" w:hAnsi="Times New Roman"/>
          <w:sz w:val="24"/>
          <w:szCs w:val="24"/>
          <w:lang w:val="ro-RO"/>
        </w:rPr>
        <w:t xml:space="preserve"> securitate in acord cu prezentele informatii despre prelucrarea datelor cu caracter personal</w:t>
      </w:r>
      <w:r w:rsidRPr="006B2D1C">
        <w:rPr>
          <w:rFonts w:ascii="Times New Roman" w:hAnsi="Times New Roman"/>
          <w:sz w:val="24"/>
          <w:szCs w:val="24"/>
          <w:lang w:val="ro-RO"/>
        </w:rPr>
        <w:t xml:space="preserve"> si legislatia aplicabila</w:t>
      </w:r>
      <w:r>
        <w:rPr>
          <w:rFonts w:ascii="Times New Roman" w:hAnsi="Times New Roman"/>
          <w:sz w:val="24"/>
          <w:szCs w:val="24"/>
          <w:lang w:val="ro-RO"/>
        </w:rPr>
        <w:t xml:space="preserve"> in materie.</w:t>
      </w:r>
    </w:p>
    <w:p w:rsidR="008D4655" w:rsidRPr="00191601" w:rsidRDefault="008D4655" w:rsidP="008D4655">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Conform prevederilor GDPR, </w:t>
      </w:r>
      <w:r w:rsidRPr="006B2D1C">
        <w:rPr>
          <w:rFonts w:ascii="Times New Roman" w:hAnsi="Times New Roman"/>
          <w:sz w:val="24"/>
          <w:szCs w:val="24"/>
          <w:lang w:val="ro-RO"/>
        </w:rPr>
        <w:t xml:space="preserve">Participantii au acces gratuit la datele cu caracter personal colectate sau prelucrate de catre </w:t>
      </w:r>
      <w:r>
        <w:rPr>
          <w:rFonts w:ascii="Times New Roman" w:hAnsi="Times New Roman"/>
          <w:sz w:val="24"/>
          <w:szCs w:val="24"/>
          <w:lang w:val="ro-RO"/>
        </w:rPr>
        <w:t xml:space="preserve">Banca, in calitatea sa </w:t>
      </w:r>
      <w:r w:rsidRPr="006B2D1C">
        <w:rPr>
          <w:rFonts w:ascii="Times New Roman" w:hAnsi="Times New Roman"/>
          <w:sz w:val="24"/>
          <w:szCs w:val="24"/>
          <w:lang w:val="ro-RO"/>
        </w:rPr>
        <w:t>Organizator, printr-o cerere scrisa, datata si semnata, adresata acestuia. Participantii au, de asemenea, dreptul de interventie asupra datelor cu caracter personal putand, dupa caz, solicita rectificarea, actualizarea, blocarea sau stergerea datelor a caror prelucrare nu este conforma cu prevederile GDPR, in special a datelor incomplete sau inexacte. In conditiile de mai sus, Participantii pot solicita, totodata, transformarea in date anonime a datelor a caror prelucrare nu este conforma legislatiei specifice in materie de protectie a datelor, avand dreptul de a se opune in orice moment, din motive intemeiate si legitime legate de situatia lor particulara, ca datele care ii vizeaza sa faca obiectul unei prelucrari, cu exceptia cazurilor in care exista dispozitii legale contrare. De asemenea, Participantii au dreptul de a se opune in orice mome</w:t>
      </w:r>
      <w:r>
        <w:rPr>
          <w:rFonts w:ascii="Times New Roman" w:hAnsi="Times New Roman"/>
          <w:sz w:val="24"/>
          <w:szCs w:val="24"/>
          <w:lang w:val="ro-RO"/>
        </w:rPr>
        <w:t>nt, in mod gratuit si fara nici</w:t>
      </w:r>
      <w:r w:rsidRPr="006B2D1C">
        <w:rPr>
          <w:rFonts w:ascii="Times New Roman" w:hAnsi="Times New Roman"/>
          <w:sz w:val="24"/>
          <w:szCs w:val="24"/>
          <w:lang w:val="ro-RO"/>
        </w:rPr>
        <w:t>o justificare, ca datele care ii vizeaza sa fie prelucrate in scop de marketing direct sau sa fie dezvaluite unor terti intr-un asemenea scop</w:t>
      </w:r>
      <w:r>
        <w:rPr>
          <w:rFonts w:ascii="Times New Roman" w:hAnsi="Times New Roman"/>
          <w:sz w:val="24"/>
          <w:szCs w:val="24"/>
          <w:lang w:val="ro-RO"/>
        </w:rPr>
        <w:t>.</w:t>
      </w:r>
    </w:p>
    <w:p w:rsidR="008D4655" w:rsidRPr="00DB54F8" w:rsidRDefault="008D4655" w:rsidP="008D4655">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Pr="00DB54F8">
        <w:rPr>
          <w:rFonts w:ascii="Times New Roman" w:hAnsi="Times New Roman"/>
          <w:color w:val="000000"/>
          <w:sz w:val="24"/>
          <w:szCs w:val="24"/>
          <w:lang w:val="ro-RO"/>
        </w:rPr>
        <w:t xml:space="preserve">Drepturile persoanelor vizate. </w:t>
      </w:r>
    </w:p>
    <w:p w:rsidR="008D4655" w:rsidRPr="00191601" w:rsidRDefault="008D4655" w:rsidP="008D4655">
      <w:pPr>
        <w:pStyle w:val="NormalWeb"/>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Conform prevederilor </w:t>
      </w:r>
      <w:r w:rsidRPr="006B2D1C">
        <w:rPr>
          <w:rFonts w:ascii="Times New Roman" w:hAnsi="Times New Roman"/>
          <w:color w:val="000000" w:themeColor="text1"/>
          <w:sz w:val="24"/>
          <w:szCs w:val="24"/>
          <w:lang w:val="ro-RO"/>
        </w:rPr>
        <w:t>articolelor 15-22 din GDPR, persoanele vizate (Participantii) au urmatoarele drepturi</w:t>
      </w:r>
      <w:r>
        <w:rPr>
          <w:rFonts w:ascii="Times New Roman" w:hAnsi="Times New Roman"/>
          <w:color w:val="000000" w:themeColor="text1"/>
          <w:sz w:val="24"/>
          <w:szCs w:val="24"/>
          <w:lang w:val="ro-RO"/>
        </w:rPr>
        <w:t>:</w:t>
      </w:r>
    </w:p>
    <w:p w:rsidR="008D4655" w:rsidRDefault="008D4655" w:rsidP="008D4655">
      <w:pPr>
        <w:pStyle w:val="NormalWeb"/>
        <w:numPr>
          <w:ilvl w:val="0"/>
          <w:numId w:val="3"/>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dreptul de informare si de acces la date;</w:t>
      </w:r>
    </w:p>
    <w:p w:rsidR="008D4655" w:rsidRDefault="008D4655" w:rsidP="008D4655">
      <w:pPr>
        <w:pStyle w:val="NormalWeb"/>
        <w:numPr>
          <w:ilvl w:val="0"/>
          <w:numId w:val="3"/>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dreptul la rectificare;</w:t>
      </w:r>
    </w:p>
    <w:p w:rsidR="008D4655" w:rsidRDefault="008D4655" w:rsidP="008D4655">
      <w:pPr>
        <w:pStyle w:val="NormalWeb"/>
        <w:numPr>
          <w:ilvl w:val="0"/>
          <w:numId w:val="3"/>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dreptul la stergerea datelor („dreptul de a fi uitat”);</w:t>
      </w:r>
    </w:p>
    <w:p w:rsidR="008D4655" w:rsidRDefault="008D4655" w:rsidP="008D4655">
      <w:pPr>
        <w:pStyle w:val="NormalWeb"/>
        <w:numPr>
          <w:ilvl w:val="0"/>
          <w:numId w:val="3"/>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dreptul la restrictionarea prelucrarii;</w:t>
      </w:r>
    </w:p>
    <w:p w:rsidR="008D4655" w:rsidRDefault="008D4655" w:rsidP="008D4655">
      <w:pPr>
        <w:pStyle w:val="NormalWeb"/>
        <w:numPr>
          <w:ilvl w:val="0"/>
          <w:numId w:val="3"/>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dreptul la portabilitatea datelor;</w:t>
      </w:r>
    </w:p>
    <w:p w:rsidR="008D4655" w:rsidRDefault="008D4655" w:rsidP="008D4655">
      <w:pPr>
        <w:pStyle w:val="NormalWeb"/>
        <w:numPr>
          <w:ilvl w:val="0"/>
          <w:numId w:val="3"/>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dreptul la opozitie;</w:t>
      </w:r>
    </w:p>
    <w:p w:rsidR="008D4655" w:rsidRPr="00191601" w:rsidRDefault="008D4655" w:rsidP="008D4655">
      <w:pPr>
        <w:pStyle w:val="NormalWeb"/>
        <w:numPr>
          <w:ilvl w:val="0"/>
          <w:numId w:val="3"/>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dreptul de a nu face obiectul unei decizii bazate exclusiv pe prelucrarea automata, inclusiv crearea de profiluri, care produce efecte </w:t>
      </w:r>
      <w:r w:rsidRPr="006B2D1C">
        <w:rPr>
          <w:rFonts w:ascii="Times New Roman" w:hAnsi="Times New Roman"/>
          <w:color w:val="000000" w:themeColor="text1"/>
          <w:sz w:val="24"/>
          <w:szCs w:val="24"/>
          <w:lang w:val="ro-RO"/>
        </w:rPr>
        <w:t xml:space="preserve">juridice care privesc Persoana Vizata sau o afecteaza in mod similar intr-o masura semnificativa; Operatorul precizeaza faptul ca, in contextul </w:t>
      </w:r>
      <w:r>
        <w:rPr>
          <w:rFonts w:ascii="Times New Roman" w:hAnsi="Times New Roman"/>
          <w:color w:val="000000" w:themeColor="text1"/>
          <w:sz w:val="24"/>
          <w:szCs w:val="24"/>
          <w:lang w:val="ro-RO"/>
        </w:rPr>
        <w:t>prezentei Campanii</w:t>
      </w:r>
      <w:r w:rsidRPr="006B2D1C">
        <w:rPr>
          <w:rFonts w:ascii="Times New Roman" w:hAnsi="Times New Roman"/>
          <w:color w:val="000000" w:themeColor="text1"/>
          <w:sz w:val="24"/>
          <w:szCs w:val="24"/>
          <w:lang w:val="ro-RO"/>
        </w:rPr>
        <w:t xml:space="preserve">, nu ia decizii bazate exclusiv pe </w:t>
      </w:r>
      <w:r>
        <w:rPr>
          <w:rFonts w:ascii="Times New Roman" w:hAnsi="Times New Roman"/>
          <w:color w:val="000000" w:themeColor="text1"/>
          <w:sz w:val="24"/>
          <w:szCs w:val="24"/>
          <w:lang w:val="ro-RO"/>
        </w:rPr>
        <w:t>prelucrarea automata a datelor P</w:t>
      </w:r>
      <w:r w:rsidRPr="006B2D1C">
        <w:rPr>
          <w:rFonts w:ascii="Times New Roman" w:hAnsi="Times New Roman"/>
          <w:color w:val="000000" w:themeColor="text1"/>
          <w:sz w:val="24"/>
          <w:szCs w:val="24"/>
          <w:lang w:val="ro-RO"/>
        </w:rPr>
        <w:t xml:space="preserve">articipantilor la </w:t>
      </w:r>
      <w:r>
        <w:rPr>
          <w:rFonts w:ascii="Times New Roman" w:hAnsi="Times New Roman"/>
          <w:color w:val="000000" w:themeColor="text1"/>
          <w:sz w:val="24"/>
          <w:szCs w:val="24"/>
          <w:lang w:val="ro-RO"/>
        </w:rPr>
        <w:t>Campanie</w:t>
      </w:r>
      <w:r w:rsidRPr="006B2D1C">
        <w:rPr>
          <w:rFonts w:ascii="Times New Roman" w:hAnsi="Times New Roman"/>
          <w:color w:val="000000" w:themeColor="text1"/>
          <w:sz w:val="24"/>
          <w:szCs w:val="24"/>
          <w:lang w:val="ro-RO"/>
        </w:rPr>
        <w:t xml:space="preserve"> (inclusiv crearea de profiluri)</w:t>
      </w:r>
      <w:r>
        <w:rPr>
          <w:rFonts w:ascii="Times New Roman" w:hAnsi="Times New Roman"/>
          <w:color w:val="000000" w:themeColor="text1"/>
          <w:sz w:val="24"/>
          <w:szCs w:val="24"/>
          <w:lang w:val="ro-RO"/>
        </w:rPr>
        <w:t>;</w:t>
      </w:r>
    </w:p>
    <w:p w:rsidR="008D4655" w:rsidRPr="00191601" w:rsidRDefault="008D4655" w:rsidP="008D4655">
      <w:pPr>
        <w:pStyle w:val="NormalWeb"/>
        <w:numPr>
          <w:ilvl w:val="0"/>
          <w:numId w:val="3"/>
        </w:numPr>
        <w:shd w:val="clear" w:color="auto" w:fill="FFFFFF"/>
        <w:spacing w:before="120" w:beforeAutospacing="0" w:after="0" w:afterAutospacing="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dreptul </w:t>
      </w:r>
      <w:r w:rsidRPr="006B2D1C">
        <w:rPr>
          <w:rFonts w:ascii="Times New Roman" w:hAnsi="Times New Roman"/>
          <w:color w:val="000000" w:themeColor="text1"/>
          <w:sz w:val="24"/>
          <w:szCs w:val="24"/>
          <w:lang w:val="ro-RO"/>
        </w:rPr>
        <w:t>de retragere a consimtamantului cu privire la prelucrare, in orice moment, fara ca aceasta sa afecteze legalitatea prelucrarii efectuate pe baza consimtamantului inainte de retragerea acestuia</w:t>
      </w:r>
      <w:r>
        <w:rPr>
          <w:rFonts w:ascii="Times New Roman" w:hAnsi="Times New Roman"/>
          <w:color w:val="000000" w:themeColor="text1"/>
          <w:sz w:val="24"/>
          <w:szCs w:val="24"/>
          <w:lang w:val="ro-RO"/>
        </w:rPr>
        <w:t>;</w:t>
      </w:r>
    </w:p>
    <w:p w:rsidR="00FB5CBA" w:rsidRPr="008D4655" w:rsidRDefault="008D4655" w:rsidP="00590880">
      <w:pPr>
        <w:pStyle w:val="NormalWeb"/>
        <w:numPr>
          <w:ilvl w:val="0"/>
          <w:numId w:val="3"/>
        </w:numPr>
        <w:shd w:val="clear" w:color="auto" w:fill="FFFFFF"/>
        <w:spacing w:before="120" w:beforeAutospacing="0" w:after="0" w:afterAutospacing="0"/>
        <w:jc w:val="both"/>
        <w:rPr>
          <w:rStyle w:val="Strong"/>
          <w:rFonts w:ascii="Times New Roman" w:hAnsi="Times New Roman"/>
          <w:b w:val="0"/>
          <w:bCs w:val="0"/>
          <w:color w:val="000000"/>
          <w:sz w:val="24"/>
          <w:szCs w:val="24"/>
          <w:lang w:val="ro-RO"/>
        </w:rPr>
      </w:pPr>
      <w:r>
        <w:rPr>
          <w:rFonts w:ascii="Times New Roman" w:hAnsi="Times New Roman"/>
          <w:color w:val="000000"/>
          <w:sz w:val="24"/>
          <w:szCs w:val="24"/>
          <w:lang w:val="ro-RO"/>
        </w:rPr>
        <w:t xml:space="preserve">dreptul de </w:t>
      </w:r>
      <w:r w:rsidRPr="006B2D1C">
        <w:rPr>
          <w:rFonts w:ascii="Times New Roman" w:hAnsi="Times New Roman"/>
          <w:color w:val="000000" w:themeColor="text1"/>
          <w:sz w:val="24"/>
          <w:szCs w:val="24"/>
          <w:lang w:val="ro-RO"/>
        </w:rPr>
        <w:t xml:space="preserve">a depune o plangere in fata Autoritatii Nationale de Supraveghere a Prelucrarii Datelor cu Caracter Personal (A.N.S.P.D.C.P.), cu sediul in B-dul G-ral. Gheorghe Magheru </w:t>
      </w:r>
      <w:r>
        <w:rPr>
          <w:rFonts w:ascii="Times New Roman" w:hAnsi="Times New Roman"/>
          <w:color w:val="000000" w:themeColor="text1"/>
          <w:sz w:val="24"/>
          <w:szCs w:val="24"/>
          <w:lang w:val="ro-RO"/>
        </w:rPr>
        <w:t xml:space="preserve">nr. </w:t>
      </w:r>
      <w:r w:rsidRPr="006B2D1C">
        <w:rPr>
          <w:rFonts w:ascii="Times New Roman" w:hAnsi="Times New Roman"/>
          <w:color w:val="000000" w:themeColor="text1"/>
          <w:sz w:val="24"/>
          <w:szCs w:val="24"/>
          <w:lang w:val="ro-RO"/>
        </w:rPr>
        <w:t xml:space="preserve">28-30, Sector 1, cod postal 010336, Bucuresti, mai multe detalii putand fi consultate la adresa </w:t>
      </w:r>
      <w:hyperlink r:id="rId12" w:history="1">
        <w:r w:rsidRPr="006B2D1C">
          <w:rPr>
            <w:rStyle w:val="Hyperlink"/>
            <w:rFonts w:ascii="Times New Roman" w:hAnsi="Times New Roman"/>
            <w:sz w:val="24"/>
            <w:szCs w:val="24"/>
            <w:lang w:val="ro-RO"/>
          </w:rPr>
          <w:t>www.dataprotection.ro</w:t>
        </w:r>
      </w:hyperlink>
      <w:r>
        <w:rPr>
          <w:rStyle w:val="Hyperlink"/>
          <w:rFonts w:ascii="Times New Roman" w:hAnsi="Times New Roman"/>
          <w:sz w:val="24"/>
          <w:szCs w:val="24"/>
          <w:lang w:val="ro-RO"/>
        </w:rPr>
        <w:t>.</w:t>
      </w:r>
    </w:p>
    <w:p w:rsidR="00FB5CBA" w:rsidRPr="002C2A22" w:rsidRDefault="00FB5CBA" w:rsidP="00DB54F8">
      <w:pPr>
        <w:pStyle w:val="NormalWeb"/>
        <w:numPr>
          <w:ilvl w:val="0"/>
          <w:numId w:val="8"/>
        </w:numPr>
        <w:shd w:val="clear" w:color="auto" w:fill="FFFFFF"/>
        <w:spacing w:before="120" w:beforeAutospacing="0" w:after="0" w:afterAutospacing="0"/>
        <w:jc w:val="both"/>
        <w:rPr>
          <w:rStyle w:val="Strong"/>
          <w:rFonts w:ascii="Times New Roman" w:hAnsi="Times New Roman"/>
          <w:sz w:val="24"/>
          <w:szCs w:val="24"/>
        </w:rPr>
      </w:pPr>
      <w:r w:rsidRPr="002C2A22">
        <w:rPr>
          <w:rStyle w:val="Strong"/>
          <w:rFonts w:ascii="Times New Roman" w:hAnsi="Times New Roman"/>
          <w:color w:val="000000"/>
          <w:sz w:val="24"/>
          <w:szCs w:val="24"/>
          <w:lang w:val="it-IT"/>
        </w:rPr>
        <w:t>Litigii </w:t>
      </w:r>
    </w:p>
    <w:p w:rsidR="00A648CC" w:rsidRDefault="00FB5CBA" w:rsidP="00DB54F8">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it-IT"/>
        </w:rPr>
      </w:pPr>
      <w:r w:rsidRPr="00A01AD8">
        <w:rPr>
          <w:rFonts w:ascii="Times New Roman" w:hAnsi="Times New Roman"/>
          <w:color w:val="000000"/>
          <w:sz w:val="24"/>
          <w:szCs w:val="24"/>
          <w:lang w:val="it-IT"/>
        </w:rPr>
        <w:t xml:space="preserve">Eventualele neintelegeri aparute intre </w:t>
      </w:r>
      <w:r w:rsidR="00B40614" w:rsidRPr="00A01AD8">
        <w:rPr>
          <w:rFonts w:ascii="Times New Roman" w:hAnsi="Times New Roman"/>
          <w:caps/>
          <w:color w:val="000000"/>
          <w:sz w:val="24"/>
          <w:szCs w:val="24"/>
          <w:lang w:val="it-IT"/>
        </w:rPr>
        <w:t>Banca</w:t>
      </w:r>
      <w:r w:rsidRPr="00A01AD8">
        <w:rPr>
          <w:rFonts w:ascii="Times New Roman" w:hAnsi="Times New Roman"/>
          <w:color w:val="000000"/>
          <w:sz w:val="24"/>
          <w:szCs w:val="24"/>
          <w:lang w:val="it-IT"/>
        </w:rPr>
        <w:t xml:space="preserve"> si </w:t>
      </w:r>
      <w:r w:rsidR="00A62AC3" w:rsidRPr="003D09B3">
        <w:rPr>
          <w:rFonts w:ascii="Times New Roman" w:hAnsi="Times New Roman"/>
          <w:color w:val="000000"/>
          <w:sz w:val="24"/>
          <w:szCs w:val="24"/>
          <w:lang w:val="it-IT"/>
        </w:rPr>
        <w:t>C</w:t>
      </w:r>
      <w:r w:rsidR="00AC0259" w:rsidRPr="003D09B3">
        <w:rPr>
          <w:rFonts w:ascii="Times New Roman" w:hAnsi="Times New Roman"/>
          <w:color w:val="000000"/>
          <w:sz w:val="24"/>
          <w:szCs w:val="24"/>
          <w:lang w:val="it-IT"/>
        </w:rPr>
        <w:t xml:space="preserve">lientii </w:t>
      </w:r>
      <w:r w:rsidR="00A62AC3" w:rsidRPr="00A9301F">
        <w:rPr>
          <w:rFonts w:ascii="Times New Roman" w:hAnsi="Times New Roman"/>
          <w:color w:val="000000"/>
          <w:sz w:val="24"/>
          <w:szCs w:val="24"/>
          <w:lang w:val="it-IT"/>
        </w:rPr>
        <w:t xml:space="preserve">in legatura cu prezenta </w:t>
      </w:r>
      <w:r w:rsidR="00B40614" w:rsidRPr="00A9301F">
        <w:rPr>
          <w:rFonts w:ascii="Times New Roman" w:hAnsi="Times New Roman"/>
          <w:color w:val="000000"/>
          <w:sz w:val="24"/>
          <w:szCs w:val="24"/>
          <w:lang w:val="it-IT"/>
        </w:rPr>
        <w:t>C</w:t>
      </w:r>
      <w:r w:rsidRPr="00090C86">
        <w:rPr>
          <w:rFonts w:ascii="Times New Roman" w:hAnsi="Times New Roman"/>
          <w:color w:val="000000"/>
          <w:sz w:val="24"/>
          <w:szCs w:val="24"/>
          <w:lang w:val="it-IT"/>
        </w:rPr>
        <w:t>ampanie se vor rezolva pe cale amiabila sau, in cazul in care acest lucru nu va fi posibil, litigiile vor fi solutionate de instantele de judecata competente.</w:t>
      </w:r>
      <w:r w:rsidRPr="00CE61B8">
        <w:rPr>
          <w:rFonts w:ascii="Times New Roman" w:hAnsi="Times New Roman"/>
          <w:sz w:val="24"/>
          <w:szCs w:val="24"/>
          <w:lang w:val="ro-RO"/>
        </w:rPr>
        <w:t xml:space="preserve"> </w:t>
      </w:r>
      <w:r w:rsidRPr="00CE61B8">
        <w:rPr>
          <w:rFonts w:ascii="Times New Roman" w:hAnsi="Times New Roman"/>
          <w:color w:val="000000"/>
          <w:sz w:val="24"/>
          <w:szCs w:val="24"/>
          <w:lang w:val="ro-RO"/>
        </w:rPr>
        <w:t xml:space="preserve">Fara a aduce atingere dreptului </w:t>
      </w:r>
      <w:r w:rsidR="00A62AC3" w:rsidRPr="00CE61B8">
        <w:rPr>
          <w:rFonts w:ascii="Times New Roman" w:hAnsi="Times New Roman"/>
          <w:color w:val="000000"/>
          <w:sz w:val="24"/>
          <w:szCs w:val="24"/>
          <w:lang w:val="ro-RO"/>
        </w:rPr>
        <w:t xml:space="preserve">Clientului </w:t>
      </w:r>
      <w:r w:rsidRPr="00882DA4">
        <w:rPr>
          <w:rFonts w:ascii="Times New Roman" w:hAnsi="Times New Roman"/>
          <w:color w:val="000000"/>
          <w:sz w:val="24"/>
          <w:szCs w:val="24"/>
          <w:lang w:val="ro-RO"/>
        </w:rPr>
        <w:t xml:space="preserve">de a sesiza Autoritatea Nationala pentru Protectia Consumatorilor, </w:t>
      </w:r>
      <w:r w:rsidR="00A62AC3" w:rsidRPr="00882DA4">
        <w:rPr>
          <w:rFonts w:ascii="Times New Roman" w:hAnsi="Times New Roman"/>
          <w:color w:val="000000"/>
          <w:sz w:val="24"/>
          <w:szCs w:val="24"/>
          <w:lang w:val="ro-RO"/>
        </w:rPr>
        <w:t xml:space="preserve">acesta </w:t>
      </w:r>
      <w:r w:rsidRPr="00882DA4">
        <w:rPr>
          <w:rFonts w:ascii="Times New Roman" w:hAnsi="Times New Roman"/>
          <w:color w:val="000000"/>
          <w:sz w:val="24"/>
          <w:szCs w:val="24"/>
          <w:lang w:val="ro-RO"/>
        </w:rPr>
        <w:t>poate apela la mediere, ca mecanism extrajudiciar de reclamatie si despagubire, asa cum este aceasta reglementata prin Legea nr</w:t>
      </w:r>
      <w:r w:rsidRPr="000E0C47">
        <w:rPr>
          <w:rFonts w:ascii="Times New Roman" w:hAnsi="Times New Roman"/>
          <w:color w:val="000000"/>
          <w:sz w:val="24"/>
          <w:szCs w:val="24"/>
          <w:lang w:val="ro-RO"/>
        </w:rPr>
        <w:t>. 192/2006, privind medierea si organizarea profesiei de mediator, cu modificarile si completarile ulterioare.</w:t>
      </w:r>
      <w:r w:rsidRPr="000E0C47">
        <w:rPr>
          <w:rFonts w:ascii="Times New Roman" w:hAnsi="Times New Roman"/>
          <w:sz w:val="24"/>
          <w:szCs w:val="24"/>
          <w:lang w:val="ro-RO"/>
        </w:rPr>
        <w:t xml:space="preserve"> </w:t>
      </w:r>
      <w:r w:rsidRPr="000E0C47">
        <w:rPr>
          <w:rFonts w:ascii="Times New Roman" w:hAnsi="Times New Roman"/>
          <w:color w:val="000000"/>
          <w:sz w:val="24"/>
          <w:szCs w:val="24"/>
          <w:lang w:val="ro-RO"/>
        </w:rPr>
        <w:t xml:space="preserve">De asemenea, in cazul in care un litigiu intre </w:t>
      </w:r>
      <w:r w:rsidR="00A62AC3" w:rsidRPr="000E0C47">
        <w:rPr>
          <w:rFonts w:ascii="Times New Roman" w:hAnsi="Times New Roman"/>
          <w:color w:val="000000"/>
          <w:sz w:val="24"/>
          <w:szCs w:val="24"/>
          <w:lang w:val="ro-RO"/>
        </w:rPr>
        <w:t xml:space="preserve">Client </w:t>
      </w:r>
      <w:r w:rsidRPr="000E0C47">
        <w:rPr>
          <w:rFonts w:ascii="Times New Roman" w:hAnsi="Times New Roman"/>
          <w:color w:val="000000"/>
          <w:sz w:val="24"/>
          <w:szCs w:val="24"/>
          <w:lang w:val="ro-RO"/>
        </w:rPr>
        <w:t xml:space="preserve">si Banca nu a putut fi solutionat in urma unei reclamatii prezentate direct </w:t>
      </w:r>
      <w:r w:rsidR="00A62AC3" w:rsidRPr="00822CEB">
        <w:rPr>
          <w:rFonts w:ascii="Times New Roman" w:hAnsi="Times New Roman"/>
          <w:color w:val="000000"/>
          <w:sz w:val="24"/>
          <w:szCs w:val="24"/>
          <w:lang w:val="ro-RO"/>
        </w:rPr>
        <w:t>B</w:t>
      </w:r>
      <w:r w:rsidRPr="00822CEB">
        <w:rPr>
          <w:rFonts w:ascii="Times New Roman" w:hAnsi="Times New Roman"/>
          <w:color w:val="000000"/>
          <w:sz w:val="24"/>
          <w:szCs w:val="24"/>
          <w:lang w:val="ro-RO"/>
        </w:rPr>
        <w:t xml:space="preserve">ancii, </w:t>
      </w:r>
      <w:r w:rsidR="00A62AC3" w:rsidRPr="00822CEB">
        <w:rPr>
          <w:rFonts w:ascii="Times New Roman" w:hAnsi="Times New Roman"/>
          <w:color w:val="000000"/>
          <w:sz w:val="24"/>
          <w:szCs w:val="24"/>
          <w:lang w:val="ro-RO"/>
        </w:rPr>
        <w:t>Clientu</w:t>
      </w:r>
      <w:r w:rsidR="00A62AC3" w:rsidRPr="00A01AD8">
        <w:rPr>
          <w:rFonts w:ascii="Times New Roman" w:hAnsi="Times New Roman"/>
          <w:color w:val="000000"/>
          <w:sz w:val="24"/>
          <w:szCs w:val="24"/>
          <w:lang w:val="ro-RO"/>
        </w:rPr>
        <w:t>l poate</w:t>
      </w:r>
      <w:r w:rsidRPr="00A01AD8">
        <w:rPr>
          <w:rFonts w:ascii="Times New Roman" w:hAnsi="Times New Roman"/>
          <w:color w:val="000000"/>
          <w:sz w:val="24"/>
          <w:szCs w:val="24"/>
          <w:lang w:val="ro-RO"/>
        </w:rPr>
        <w:t xml:space="preserve"> sa apeleze la mecanismul de solutionare alternativa a litigiilor prevazut de OG 38/2015 cu modificarile si completarile ulterioare, adresandu-se Centrului de Solutionare a Alternativa a Litigiilor din Domeniul Bancar (CSALB) cu sediul in Bucuresti, str. Sevastopol nr.24, sector 1, numar telefon (021)9414, site web www.csalb.ro, centru abilitat sa organizeze si sa administreze solutionarea, prin mijloace alternative, a litigiilor din domeniul financiar – bancar dintre consumatori si institutii de credit.</w:t>
      </w:r>
    </w:p>
    <w:p w:rsidR="00A648CC" w:rsidRDefault="00FB5CBA" w:rsidP="00DB54F8">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it-IT"/>
        </w:rPr>
      </w:pPr>
      <w:r w:rsidRPr="00A648CC">
        <w:rPr>
          <w:rFonts w:ascii="Times New Roman" w:hAnsi="Times New Roman"/>
          <w:color w:val="000000"/>
          <w:sz w:val="24"/>
          <w:szCs w:val="24"/>
          <w:lang w:val="it-IT"/>
        </w:rPr>
        <w:t>Legea aplicabila este legea romana.</w:t>
      </w:r>
    </w:p>
    <w:p w:rsidR="00084C43" w:rsidRPr="00AF2A7F" w:rsidRDefault="00FB5CBA" w:rsidP="00084C43">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it-IT"/>
        </w:rPr>
      </w:pPr>
      <w:r w:rsidRPr="00A648CC">
        <w:rPr>
          <w:rFonts w:ascii="Times New Roman" w:hAnsi="Times New Roman"/>
          <w:color w:val="000000"/>
          <w:sz w:val="24"/>
          <w:szCs w:val="24"/>
          <w:lang w:val="it-IT"/>
        </w:rPr>
        <w:t xml:space="preserve">Eventualele reclamatii legate de derularea Campaniei se vor putea trimite la adresa Sos. Fabrica de Glucoza nr. 5, </w:t>
      </w:r>
      <w:r w:rsidR="00882DA4" w:rsidRPr="00A648CC">
        <w:rPr>
          <w:rFonts w:ascii="Times New Roman" w:hAnsi="Times New Roman"/>
          <w:color w:val="000000"/>
          <w:sz w:val="24"/>
          <w:szCs w:val="24"/>
          <w:lang w:val="it-IT"/>
        </w:rPr>
        <w:t xml:space="preserve">Novo Park 3 </w:t>
      </w:r>
      <w:r w:rsidRPr="00A648CC">
        <w:rPr>
          <w:rFonts w:ascii="Times New Roman" w:hAnsi="Times New Roman"/>
          <w:color w:val="000000"/>
          <w:sz w:val="24"/>
          <w:szCs w:val="24"/>
          <w:lang w:val="it-IT"/>
        </w:rPr>
        <w:t xml:space="preserve">Business Center, Cladirea F, Et. 5 si 6, </w:t>
      </w:r>
      <w:r w:rsidR="00882DA4" w:rsidRPr="00A648CC">
        <w:rPr>
          <w:rFonts w:ascii="Times New Roman" w:hAnsi="Times New Roman"/>
          <w:color w:val="000000"/>
          <w:sz w:val="24"/>
          <w:szCs w:val="24"/>
          <w:lang w:val="it-IT"/>
        </w:rPr>
        <w:t xml:space="preserve">Sector </w:t>
      </w:r>
      <w:r w:rsidRPr="00A648CC">
        <w:rPr>
          <w:rFonts w:ascii="Times New Roman" w:hAnsi="Times New Roman"/>
          <w:color w:val="000000"/>
          <w:sz w:val="24"/>
          <w:szCs w:val="24"/>
          <w:lang w:val="it-IT"/>
        </w:rPr>
        <w:t>2, Bucuresti</w:t>
      </w:r>
      <w:r w:rsidR="003208DD" w:rsidRPr="00A648CC">
        <w:rPr>
          <w:rFonts w:ascii="Times New Roman" w:hAnsi="Times New Roman"/>
          <w:color w:val="000000"/>
          <w:sz w:val="24"/>
          <w:szCs w:val="24"/>
          <w:lang w:val="it-IT"/>
        </w:rPr>
        <w:t xml:space="preserve"> sau prin email la adresa de mail contact@garantibbva.ro</w:t>
      </w:r>
      <w:r w:rsidRPr="00A648CC">
        <w:rPr>
          <w:rFonts w:ascii="Times New Roman" w:hAnsi="Times New Roman"/>
          <w:color w:val="000000"/>
          <w:sz w:val="24"/>
          <w:szCs w:val="24"/>
          <w:lang w:val="it-IT"/>
        </w:rPr>
        <w:t xml:space="preserve"> </w:t>
      </w:r>
      <w:r w:rsidR="00E9280D" w:rsidRPr="00A648CC">
        <w:rPr>
          <w:rFonts w:ascii="Times New Roman" w:hAnsi="Times New Roman"/>
          <w:color w:val="000000"/>
          <w:sz w:val="24"/>
          <w:szCs w:val="24"/>
          <w:lang w:val="it-IT"/>
        </w:rPr>
        <w:t xml:space="preserve">cel mai tarziu </w:t>
      </w:r>
      <w:r w:rsidRPr="00A648CC">
        <w:rPr>
          <w:rFonts w:ascii="Times New Roman" w:hAnsi="Times New Roman"/>
          <w:color w:val="000000"/>
          <w:sz w:val="24"/>
          <w:szCs w:val="24"/>
          <w:lang w:val="it-IT"/>
        </w:rPr>
        <w:t xml:space="preserve">in termen de maxim 2 saptamani de la data incheierii Campaniei. Dupa aceasta data, </w:t>
      </w:r>
      <w:r w:rsidR="00E9280D" w:rsidRPr="00A648CC">
        <w:rPr>
          <w:rFonts w:ascii="Times New Roman" w:hAnsi="Times New Roman"/>
          <w:caps/>
          <w:color w:val="000000"/>
          <w:sz w:val="24"/>
          <w:szCs w:val="24"/>
          <w:lang w:val="it-IT"/>
        </w:rPr>
        <w:t>Banca</w:t>
      </w:r>
      <w:r w:rsidRPr="00A648CC">
        <w:rPr>
          <w:rFonts w:ascii="Times New Roman" w:hAnsi="Times New Roman"/>
          <w:color w:val="000000"/>
          <w:sz w:val="24"/>
          <w:szCs w:val="24"/>
          <w:lang w:val="it-IT"/>
        </w:rPr>
        <w:t xml:space="preserve"> nu va mai lua in consideratie nici o </w:t>
      </w:r>
      <w:r w:rsidR="003208DD" w:rsidRPr="00A648CC">
        <w:rPr>
          <w:rFonts w:ascii="Times New Roman" w:hAnsi="Times New Roman"/>
          <w:color w:val="000000"/>
          <w:sz w:val="24"/>
          <w:szCs w:val="24"/>
          <w:lang w:val="it-IT"/>
        </w:rPr>
        <w:t>reclamatie</w:t>
      </w:r>
      <w:r w:rsidRPr="00A648CC">
        <w:rPr>
          <w:rFonts w:ascii="Times New Roman" w:hAnsi="Times New Roman"/>
          <w:color w:val="000000"/>
          <w:sz w:val="24"/>
          <w:szCs w:val="24"/>
          <w:lang w:val="it-IT"/>
        </w:rPr>
        <w:t>.</w:t>
      </w:r>
    </w:p>
    <w:p w:rsidR="00FB5CBA" w:rsidRPr="00CE61B8" w:rsidRDefault="00FB5CBA" w:rsidP="00DB54F8">
      <w:pPr>
        <w:pStyle w:val="NormalWeb"/>
        <w:numPr>
          <w:ilvl w:val="0"/>
          <w:numId w:val="8"/>
        </w:numPr>
        <w:shd w:val="clear" w:color="auto" w:fill="FFFFFF"/>
        <w:spacing w:before="120" w:beforeAutospacing="0" w:after="0" w:afterAutospacing="0"/>
        <w:jc w:val="both"/>
        <w:rPr>
          <w:rFonts w:ascii="Times New Roman" w:hAnsi="Times New Roman"/>
          <w:color w:val="000000"/>
          <w:sz w:val="24"/>
          <w:szCs w:val="24"/>
          <w:lang w:val="it-IT"/>
        </w:rPr>
      </w:pPr>
      <w:r w:rsidRPr="00090C86">
        <w:rPr>
          <w:rStyle w:val="Strong"/>
          <w:rFonts w:ascii="Times New Roman" w:hAnsi="Times New Roman"/>
          <w:color w:val="000000"/>
          <w:sz w:val="24"/>
          <w:szCs w:val="24"/>
          <w:lang w:val="it-IT"/>
        </w:rPr>
        <w:t>Intreruperea/</w:t>
      </w:r>
      <w:r w:rsidR="00882DA4" w:rsidRPr="00090C86">
        <w:rPr>
          <w:rStyle w:val="Strong"/>
          <w:rFonts w:ascii="Times New Roman" w:hAnsi="Times New Roman"/>
          <w:color w:val="000000"/>
          <w:sz w:val="24"/>
          <w:szCs w:val="24"/>
          <w:lang w:val="it-IT"/>
        </w:rPr>
        <w:t xml:space="preserve">Incetarea </w:t>
      </w:r>
      <w:r w:rsidR="00E9280D" w:rsidRPr="00090C86">
        <w:rPr>
          <w:rStyle w:val="Strong"/>
          <w:rFonts w:ascii="Times New Roman" w:hAnsi="Times New Roman"/>
          <w:color w:val="000000"/>
          <w:sz w:val="24"/>
          <w:szCs w:val="24"/>
          <w:lang w:val="it-IT"/>
        </w:rPr>
        <w:t>C</w:t>
      </w:r>
      <w:r w:rsidRPr="00CE61B8">
        <w:rPr>
          <w:rStyle w:val="Strong"/>
          <w:rFonts w:ascii="Times New Roman" w:hAnsi="Times New Roman"/>
          <w:color w:val="000000"/>
          <w:sz w:val="24"/>
          <w:szCs w:val="24"/>
          <w:lang w:val="it-IT"/>
        </w:rPr>
        <w:t>ampaniei </w:t>
      </w:r>
    </w:p>
    <w:p w:rsidR="00FB5CBA" w:rsidRPr="00A01AD8" w:rsidRDefault="00FB5CBA" w:rsidP="00DB54F8">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it-IT"/>
        </w:rPr>
      </w:pPr>
      <w:r w:rsidRPr="00882DA4">
        <w:rPr>
          <w:rFonts w:ascii="Times New Roman" w:hAnsi="Times New Roman"/>
          <w:color w:val="000000"/>
          <w:sz w:val="24"/>
          <w:szCs w:val="24"/>
          <w:lang w:val="it-IT"/>
        </w:rPr>
        <w:t>Campania va putea fi intrerupta/</w:t>
      </w:r>
      <w:r w:rsidR="00882DA4">
        <w:rPr>
          <w:rFonts w:ascii="Times New Roman" w:hAnsi="Times New Roman"/>
          <w:color w:val="000000"/>
          <w:sz w:val="24"/>
          <w:szCs w:val="24"/>
          <w:lang w:val="it-IT"/>
        </w:rPr>
        <w:t xml:space="preserve">va putea </w:t>
      </w:r>
      <w:r w:rsidRPr="00882DA4">
        <w:rPr>
          <w:rFonts w:ascii="Times New Roman" w:hAnsi="Times New Roman"/>
          <w:color w:val="000000"/>
          <w:sz w:val="24"/>
          <w:szCs w:val="24"/>
          <w:lang w:val="it-IT"/>
        </w:rPr>
        <w:t xml:space="preserve">inceta inainte de termen doar in caz de forta majora sau printr-o decizie a </w:t>
      </w:r>
      <w:r w:rsidRPr="00882DA4">
        <w:rPr>
          <w:rFonts w:ascii="Times New Roman" w:hAnsi="Times New Roman"/>
          <w:caps/>
          <w:color w:val="000000"/>
          <w:sz w:val="24"/>
          <w:szCs w:val="24"/>
          <w:lang w:val="it-IT"/>
        </w:rPr>
        <w:t>Garanti Bank</w:t>
      </w:r>
      <w:r w:rsidRPr="00882DA4">
        <w:rPr>
          <w:rFonts w:ascii="Times New Roman" w:hAnsi="Times New Roman"/>
          <w:color w:val="000000"/>
          <w:sz w:val="24"/>
          <w:szCs w:val="24"/>
          <w:lang w:val="it-IT"/>
        </w:rPr>
        <w:t xml:space="preserve"> </w:t>
      </w:r>
      <w:r w:rsidR="00882DA4">
        <w:rPr>
          <w:rFonts w:ascii="Times New Roman" w:hAnsi="Times New Roman"/>
          <w:color w:val="000000"/>
          <w:sz w:val="24"/>
          <w:szCs w:val="24"/>
          <w:lang w:val="it-IT"/>
        </w:rPr>
        <w:t xml:space="preserve">S.A. </w:t>
      </w:r>
      <w:r w:rsidRPr="00882DA4">
        <w:rPr>
          <w:rFonts w:ascii="Times New Roman" w:hAnsi="Times New Roman"/>
          <w:color w:val="000000"/>
          <w:sz w:val="24"/>
          <w:szCs w:val="24"/>
          <w:lang w:val="it-IT"/>
        </w:rPr>
        <w:t>determinata de imposibilitatea de a o continua din motive independente de vointa</w:t>
      </w:r>
      <w:r w:rsidR="00882DA4">
        <w:rPr>
          <w:rFonts w:ascii="Times New Roman" w:hAnsi="Times New Roman"/>
          <w:color w:val="000000"/>
          <w:sz w:val="24"/>
          <w:szCs w:val="24"/>
          <w:lang w:val="it-IT"/>
        </w:rPr>
        <w:t xml:space="preserve"> </w:t>
      </w:r>
      <w:r w:rsidRPr="00882DA4">
        <w:rPr>
          <w:rFonts w:ascii="Times New Roman" w:hAnsi="Times New Roman"/>
          <w:color w:val="000000"/>
          <w:sz w:val="24"/>
          <w:szCs w:val="24"/>
          <w:lang w:val="it-IT"/>
        </w:rPr>
        <w:t xml:space="preserve">sa. In situatia aparitiei vreunuia din aceste cazuri, </w:t>
      </w:r>
      <w:r w:rsidR="00AC0259" w:rsidRPr="00882DA4">
        <w:rPr>
          <w:rFonts w:ascii="Times New Roman" w:hAnsi="Times New Roman"/>
          <w:color w:val="000000"/>
          <w:sz w:val="24"/>
          <w:szCs w:val="24"/>
          <w:lang w:val="it-IT"/>
        </w:rPr>
        <w:t xml:space="preserve">clientii </w:t>
      </w:r>
      <w:r w:rsidRPr="00882DA4">
        <w:rPr>
          <w:rFonts w:ascii="Times New Roman" w:hAnsi="Times New Roman"/>
          <w:color w:val="000000"/>
          <w:sz w:val="24"/>
          <w:szCs w:val="24"/>
          <w:lang w:val="it-IT"/>
        </w:rPr>
        <w:t>vor fi anuntati in cel mai scurt timp posibil pe pagin</w:t>
      </w:r>
      <w:r w:rsidR="00132970" w:rsidRPr="00882DA4">
        <w:rPr>
          <w:rFonts w:ascii="Times New Roman" w:hAnsi="Times New Roman"/>
          <w:color w:val="000000"/>
          <w:sz w:val="24"/>
          <w:szCs w:val="24"/>
          <w:lang w:val="it-IT"/>
        </w:rPr>
        <w:t xml:space="preserve">a  </w:t>
      </w:r>
      <w:hyperlink r:id="rId13" w:history="1">
        <w:r w:rsidR="00132970" w:rsidRPr="00A01AD8">
          <w:rPr>
            <w:rStyle w:val="Hyperlink"/>
            <w:rFonts w:ascii="Times New Roman" w:hAnsi="Times New Roman"/>
            <w:sz w:val="24"/>
            <w:szCs w:val="24"/>
            <w:lang w:val="it-IT"/>
          </w:rPr>
          <w:t>www.garantibbva.ro</w:t>
        </w:r>
      </w:hyperlink>
      <w:r w:rsidRPr="00A01AD8">
        <w:rPr>
          <w:rFonts w:ascii="Times New Roman" w:hAnsi="Times New Roman"/>
          <w:color w:val="000000"/>
          <w:sz w:val="24"/>
          <w:szCs w:val="24"/>
          <w:lang w:val="it-IT"/>
        </w:rPr>
        <w:t>.</w:t>
      </w:r>
    </w:p>
    <w:p w:rsidR="00FB5CBA" w:rsidRPr="00090C86" w:rsidRDefault="00FB5CBA" w:rsidP="00DB54F8">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it-IT"/>
        </w:rPr>
      </w:pPr>
      <w:r w:rsidRPr="00A9301F">
        <w:rPr>
          <w:rFonts w:ascii="Times New Roman" w:hAnsi="Times New Roman"/>
          <w:color w:val="000000"/>
          <w:sz w:val="24"/>
          <w:szCs w:val="24"/>
          <w:lang w:val="it-IT"/>
        </w:rPr>
        <w:t xml:space="preserve">Situatiilor avute in vedere la art. </w:t>
      </w:r>
      <w:r w:rsidR="00161441" w:rsidRPr="00A9301F">
        <w:rPr>
          <w:rFonts w:ascii="Times New Roman" w:hAnsi="Times New Roman"/>
          <w:color w:val="000000"/>
          <w:sz w:val="24"/>
          <w:szCs w:val="24"/>
          <w:lang w:val="it-IT"/>
        </w:rPr>
        <w:t>7</w:t>
      </w:r>
      <w:r w:rsidRPr="00A9301F">
        <w:rPr>
          <w:rFonts w:ascii="Times New Roman" w:hAnsi="Times New Roman"/>
          <w:color w:val="000000"/>
          <w:sz w:val="24"/>
          <w:szCs w:val="24"/>
          <w:lang w:val="it-IT"/>
        </w:rPr>
        <w:t>.1 le sunt asimilate si hotarari ale instantelor judecatoresti</w:t>
      </w:r>
      <w:r w:rsidR="00882DA4">
        <w:rPr>
          <w:rFonts w:ascii="Times New Roman" w:hAnsi="Times New Roman"/>
          <w:color w:val="000000"/>
          <w:sz w:val="24"/>
          <w:szCs w:val="24"/>
          <w:lang w:val="it-IT"/>
        </w:rPr>
        <w:t>,</w:t>
      </w:r>
      <w:r w:rsidRPr="00A9301F">
        <w:rPr>
          <w:rFonts w:ascii="Times New Roman" w:hAnsi="Times New Roman"/>
          <w:color w:val="000000"/>
          <w:sz w:val="24"/>
          <w:szCs w:val="24"/>
          <w:lang w:val="it-IT"/>
        </w:rPr>
        <w:t xml:space="preserve"> precum si acte ale autoritatilor publice competente, cu impact asupra Campaniei.</w:t>
      </w:r>
    </w:p>
    <w:p w:rsidR="00FB5CBA" w:rsidRPr="00594C42" w:rsidRDefault="00FB5CBA" w:rsidP="00594C42">
      <w:pPr>
        <w:pStyle w:val="NormalWeb"/>
        <w:numPr>
          <w:ilvl w:val="1"/>
          <w:numId w:val="8"/>
        </w:numPr>
        <w:shd w:val="clear" w:color="auto" w:fill="FFFFFF"/>
        <w:spacing w:before="120" w:beforeAutospacing="0" w:after="0" w:afterAutospacing="0"/>
        <w:jc w:val="both"/>
        <w:rPr>
          <w:rFonts w:ascii="Times New Roman" w:hAnsi="Times New Roman"/>
          <w:color w:val="000000"/>
          <w:sz w:val="24"/>
          <w:szCs w:val="24"/>
          <w:lang w:val="it-IT"/>
        </w:rPr>
      </w:pPr>
      <w:r w:rsidRPr="00882DA4">
        <w:rPr>
          <w:rFonts w:ascii="Times New Roman" w:hAnsi="Times New Roman"/>
          <w:color w:val="000000"/>
          <w:sz w:val="24"/>
          <w:szCs w:val="24"/>
          <w:lang w:val="it-IT"/>
        </w:rPr>
        <w:t xml:space="preserve">In situatiile avute in vedere la art. </w:t>
      </w:r>
      <w:r w:rsidR="00161441" w:rsidRPr="00882DA4">
        <w:rPr>
          <w:rFonts w:ascii="Times New Roman" w:hAnsi="Times New Roman"/>
          <w:color w:val="000000"/>
          <w:sz w:val="24"/>
          <w:szCs w:val="24"/>
          <w:lang w:val="it-IT"/>
        </w:rPr>
        <w:t>7</w:t>
      </w:r>
      <w:r w:rsidRPr="00882DA4">
        <w:rPr>
          <w:rFonts w:ascii="Times New Roman" w:hAnsi="Times New Roman"/>
          <w:color w:val="000000"/>
          <w:sz w:val="24"/>
          <w:szCs w:val="24"/>
          <w:lang w:val="it-IT"/>
        </w:rPr>
        <w:t xml:space="preserve">.1 si art. </w:t>
      </w:r>
      <w:r w:rsidR="00161441" w:rsidRPr="00882DA4">
        <w:rPr>
          <w:rFonts w:ascii="Times New Roman" w:hAnsi="Times New Roman"/>
          <w:color w:val="000000"/>
          <w:sz w:val="24"/>
          <w:szCs w:val="24"/>
          <w:lang w:val="it-IT"/>
        </w:rPr>
        <w:t>7</w:t>
      </w:r>
      <w:r w:rsidRPr="00882DA4">
        <w:rPr>
          <w:rFonts w:ascii="Times New Roman" w:hAnsi="Times New Roman"/>
          <w:color w:val="000000"/>
          <w:sz w:val="24"/>
          <w:szCs w:val="24"/>
          <w:lang w:val="it-IT"/>
        </w:rPr>
        <w:t>.2</w:t>
      </w:r>
      <w:r w:rsidR="00E9280D" w:rsidRPr="00882DA4">
        <w:rPr>
          <w:rFonts w:ascii="Times New Roman" w:hAnsi="Times New Roman"/>
          <w:color w:val="000000"/>
          <w:sz w:val="24"/>
          <w:szCs w:val="24"/>
          <w:lang w:val="it-IT"/>
        </w:rPr>
        <w:t>,</w:t>
      </w:r>
      <w:r w:rsidR="00882DA4">
        <w:rPr>
          <w:rFonts w:ascii="Times New Roman" w:hAnsi="Times New Roman"/>
          <w:color w:val="000000"/>
          <w:sz w:val="24"/>
          <w:szCs w:val="24"/>
          <w:lang w:val="it-IT"/>
        </w:rPr>
        <w:t xml:space="preserve"> </w:t>
      </w:r>
      <w:r w:rsidR="00B40614" w:rsidRPr="00882DA4">
        <w:rPr>
          <w:rFonts w:ascii="Times New Roman" w:hAnsi="Times New Roman"/>
          <w:color w:val="000000"/>
          <w:sz w:val="24"/>
          <w:szCs w:val="24"/>
          <w:lang w:val="it-IT"/>
        </w:rPr>
        <w:t>Banca</w:t>
      </w:r>
      <w:r w:rsidRPr="00882DA4">
        <w:rPr>
          <w:rFonts w:ascii="Times New Roman" w:hAnsi="Times New Roman"/>
          <w:color w:val="000000"/>
          <w:sz w:val="24"/>
          <w:szCs w:val="24"/>
          <w:lang w:val="it-IT"/>
        </w:rPr>
        <w:t xml:space="preserve"> nu </w:t>
      </w:r>
      <w:r w:rsidR="00B40614" w:rsidRPr="00882DA4">
        <w:rPr>
          <w:rFonts w:ascii="Times New Roman" w:hAnsi="Times New Roman"/>
          <w:color w:val="000000"/>
          <w:sz w:val="24"/>
          <w:szCs w:val="24"/>
          <w:lang w:val="it-IT"/>
        </w:rPr>
        <w:t xml:space="preserve">va mai avea </w:t>
      </w:r>
      <w:r w:rsidRPr="00882DA4">
        <w:rPr>
          <w:rFonts w:ascii="Times New Roman" w:hAnsi="Times New Roman"/>
          <w:color w:val="000000"/>
          <w:sz w:val="24"/>
          <w:szCs w:val="24"/>
          <w:lang w:val="it-IT"/>
        </w:rPr>
        <w:t xml:space="preserve">nicio obligatie </w:t>
      </w:r>
      <w:r w:rsidR="00B40614" w:rsidRPr="00882DA4">
        <w:rPr>
          <w:rFonts w:ascii="Times New Roman" w:hAnsi="Times New Roman"/>
          <w:color w:val="000000"/>
          <w:sz w:val="24"/>
          <w:szCs w:val="24"/>
          <w:lang w:val="it-IT"/>
        </w:rPr>
        <w:t>fata de C</w:t>
      </w:r>
      <w:r w:rsidR="00AC0259" w:rsidRPr="00882DA4">
        <w:rPr>
          <w:rFonts w:ascii="Times New Roman" w:hAnsi="Times New Roman"/>
          <w:color w:val="000000"/>
          <w:sz w:val="24"/>
          <w:szCs w:val="24"/>
          <w:lang w:val="it-IT"/>
        </w:rPr>
        <w:t xml:space="preserve">lienti </w:t>
      </w:r>
      <w:r w:rsidRPr="00882DA4">
        <w:rPr>
          <w:rFonts w:ascii="Times New Roman" w:hAnsi="Times New Roman"/>
          <w:color w:val="000000"/>
          <w:sz w:val="24"/>
          <w:szCs w:val="24"/>
          <w:lang w:val="it-IT"/>
        </w:rPr>
        <w:t xml:space="preserve">cu privire </w:t>
      </w:r>
      <w:r w:rsidR="00132970" w:rsidRPr="00882DA4">
        <w:rPr>
          <w:rFonts w:ascii="Times New Roman" w:hAnsi="Times New Roman"/>
          <w:color w:val="000000"/>
          <w:sz w:val="24"/>
          <w:szCs w:val="24"/>
          <w:lang w:val="it-IT"/>
        </w:rPr>
        <w:t>acordarea</w:t>
      </w:r>
      <w:r w:rsidRPr="00882DA4">
        <w:rPr>
          <w:rFonts w:ascii="Times New Roman" w:hAnsi="Times New Roman"/>
          <w:color w:val="000000"/>
          <w:sz w:val="24"/>
          <w:szCs w:val="24"/>
          <w:lang w:val="it-IT"/>
        </w:rPr>
        <w:t xml:space="preserve"> </w:t>
      </w:r>
      <w:r w:rsidR="00132970" w:rsidRPr="00882DA4">
        <w:rPr>
          <w:rFonts w:ascii="Times New Roman" w:hAnsi="Times New Roman"/>
          <w:color w:val="000000"/>
          <w:sz w:val="24"/>
          <w:szCs w:val="24"/>
          <w:lang w:val="it-IT"/>
        </w:rPr>
        <w:t>premiului</w:t>
      </w:r>
      <w:r w:rsidR="00A86AFB">
        <w:rPr>
          <w:rStyle w:val="CommentReference"/>
          <w:rFonts w:ascii="Times New Roman" w:hAnsi="Times New Roman"/>
          <w:sz w:val="24"/>
          <w:szCs w:val="24"/>
          <w:lang w:eastAsia="ja-JP"/>
        </w:rPr>
        <w:t>.</w:t>
      </w:r>
    </w:p>
    <w:p w:rsidR="00FB5CBA" w:rsidRPr="00A9301F" w:rsidRDefault="00FB5CBA" w:rsidP="00DB54F8">
      <w:pPr>
        <w:pStyle w:val="NormalWeb"/>
        <w:numPr>
          <w:ilvl w:val="0"/>
          <w:numId w:val="8"/>
        </w:numPr>
        <w:shd w:val="clear" w:color="auto" w:fill="FFFFFF"/>
        <w:spacing w:before="120" w:beforeAutospacing="0" w:after="0" w:afterAutospacing="0"/>
        <w:jc w:val="both"/>
        <w:rPr>
          <w:rFonts w:ascii="Times New Roman" w:hAnsi="Times New Roman"/>
          <w:color w:val="000000"/>
          <w:sz w:val="24"/>
          <w:szCs w:val="24"/>
          <w:lang w:val="it-IT"/>
        </w:rPr>
      </w:pPr>
      <w:r w:rsidRPr="00A9301F">
        <w:rPr>
          <w:rStyle w:val="Strong"/>
          <w:rFonts w:ascii="Times New Roman" w:hAnsi="Times New Roman"/>
          <w:color w:val="000000"/>
          <w:sz w:val="24"/>
          <w:szCs w:val="24"/>
          <w:lang w:val="it-IT"/>
        </w:rPr>
        <w:t>Raspunderea </w:t>
      </w:r>
    </w:p>
    <w:p w:rsidR="008D4655" w:rsidRPr="00530033" w:rsidRDefault="00B40614" w:rsidP="00594C42">
      <w:pPr>
        <w:pStyle w:val="NormalWeb"/>
        <w:shd w:val="clear" w:color="auto" w:fill="FFFFFF"/>
        <w:spacing w:before="120" w:beforeAutospacing="0" w:after="0" w:afterAutospacing="0"/>
        <w:jc w:val="both"/>
        <w:rPr>
          <w:rFonts w:ascii="Times New Roman" w:hAnsi="Times New Roman"/>
          <w:color w:val="000000"/>
          <w:sz w:val="24"/>
          <w:szCs w:val="24"/>
          <w:lang w:val="it-IT"/>
        </w:rPr>
      </w:pPr>
      <w:r w:rsidRPr="00090C86">
        <w:rPr>
          <w:rFonts w:ascii="Times New Roman" w:hAnsi="Times New Roman"/>
          <w:color w:val="000000"/>
          <w:sz w:val="24"/>
          <w:szCs w:val="24"/>
          <w:lang w:val="it-IT"/>
        </w:rPr>
        <w:t>Banca</w:t>
      </w:r>
      <w:r w:rsidR="00FB5CBA" w:rsidRPr="00090C86">
        <w:rPr>
          <w:rFonts w:ascii="Times New Roman" w:hAnsi="Times New Roman"/>
          <w:color w:val="000000"/>
          <w:sz w:val="24"/>
          <w:szCs w:val="24"/>
          <w:lang w:val="it-IT"/>
        </w:rPr>
        <w:t xml:space="preserve"> va acorda premiile </w:t>
      </w:r>
      <w:r w:rsidR="00E9280D" w:rsidRPr="00CE61B8">
        <w:rPr>
          <w:rFonts w:ascii="Times New Roman" w:hAnsi="Times New Roman"/>
          <w:color w:val="000000"/>
          <w:sz w:val="24"/>
          <w:szCs w:val="24"/>
          <w:lang w:val="it-IT"/>
        </w:rPr>
        <w:t>Clientilor eligibili</w:t>
      </w:r>
      <w:r w:rsidRPr="00CE61B8">
        <w:rPr>
          <w:rFonts w:ascii="Times New Roman" w:hAnsi="Times New Roman"/>
          <w:color w:val="000000"/>
          <w:sz w:val="24"/>
          <w:szCs w:val="24"/>
          <w:lang w:val="it-IT"/>
        </w:rPr>
        <w:t xml:space="preserve"> </w:t>
      </w:r>
      <w:r w:rsidR="00FB5CBA" w:rsidRPr="00CE61B8">
        <w:rPr>
          <w:rFonts w:ascii="Times New Roman" w:hAnsi="Times New Roman"/>
          <w:color w:val="000000"/>
          <w:sz w:val="24"/>
          <w:szCs w:val="24"/>
          <w:lang w:val="it-IT"/>
        </w:rPr>
        <w:t>in conformitate cu prevederile prezentului Regulament Oficial.</w:t>
      </w:r>
      <w:bookmarkStart w:id="0" w:name="_GoBack"/>
      <w:bookmarkEnd w:id="0"/>
    </w:p>
    <w:sectPr w:rsidR="008D4655" w:rsidRPr="00530033" w:rsidSect="00701AF9">
      <w:footerReference w:type="default" r:id="rId14"/>
      <w:pgSz w:w="11900" w:h="16840"/>
      <w:pgMar w:top="720" w:right="720" w:bottom="720" w:left="72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55" w:rsidRDefault="00903455" w:rsidP="003A0F64">
      <w:pPr>
        <w:spacing w:after="0"/>
      </w:pPr>
      <w:r>
        <w:separator/>
      </w:r>
    </w:p>
  </w:endnote>
  <w:endnote w:type="continuationSeparator" w:id="0">
    <w:p w:rsidR="00903455" w:rsidRDefault="00903455" w:rsidP="003A0F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784050"/>
      <w:docPartObj>
        <w:docPartGallery w:val="Page Numbers (Bottom of Page)"/>
        <w:docPartUnique/>
      </w:docPartObj>
    </w:sdtPr>
    <w:sdtEndPr>
      <w:rPr>
        <w:noProof/>
      </w:rPr>
    </w:sdtEndPr>
    <w:sdtContent>
      <w:p w:rsidR="00594C42" w:rsidRDefault="00B40614" w:rsidP="00594C42">
        <w:pPr>
          <w:pStyle w:val="Footer"/>
          <w:jc w:val="center"/>
        </w:pPr>
        <w:r>
          <w:fldChar w:fldCharType="begin"/>
        </w:r>
        <w:r>
          <w:instrText xml:space="preserve"> PAGE   \* MERGEFORMAT </w:instrText>
        </w:r>
        <w:r>
          <w:fldChar w:fldCharType="separate"/>
        </w:r>
        <w:r w:rsidR="000D15C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55" w:rsidRDefault="00903455" w:rsidP="003A0F64">
      <w:pPr>
        <w:spacing w:after="0"/>
      </w:pPr>
      <w:r>
        <w:separator/>
      </w:r>
    </w:p>
  </w:footnote>
  <w:footnote w:type="continuationSeparator" w:id="0">
    <w:p w:rsidR="00903455" w:rsidRDefault="00903455" w:rsidP="003A0F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A79"/>
    <w:multiLevelType w:val="hybridMultilevel"/>
    <w:tmpl w:val="84820C50"/>
    <w:lvl w:ilvl="0" w:tplc="D01E86C4">
      <w:start w:val="1"/>
      <w:numFmt w:val="lowerRoman"/>
      <w:lvlText w:val="(%1)"/>
      <w:lvlJc w:val="left"/>
      <w:pPr>
        <w:ind w:left="153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9F7871"/>
    <w:multiLevelType w:val="hybridMultilevel"/>
    <w:tmpl w:val="A93E3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B0D7F"/>
    <w:multiLevelType w:val="hybridMultilevel"/>
    <w:tmpl w:val="DCBEE3E8"/>
    <w:lvl w:ilvl="0" w:tplc="041F000B">
      <w:start w:val="1"/>
      <w:numFmt w:val="bullet"/>
      <w:lvlText w:val=""/>
      <w:lvlJc w:val="left"/>
      <w:pPr>
        <w:ind w:left="720" w:hanging="360"/>
      </w:pPr>
      <w:rPr>
        <w:rFonts w:ascii="Wingdings" w:hAnsi="Wingdings" w:hint="default"/>
      </w:rPr>
    </w:lvl>
    <w:lvl w:ilvl="1" w:tplc="B99874C8">
      <w:numFmt w:val="bullet"/>
      <w:lvlText w:val="·"/>
      <w:lvlJc w:val="left"/>
      <w:pPr>
        <w:ind w:left="1920" w:hanging="840"/>
      </w:pPr>
      <w:rPr>
        <w:rFonts w:ascii="Cambria" w:eastAsia="Times New Roman" w:hAnsi="Cambri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7B6212"/>
    <w:multiLevelType w:val="multilevel"/>
    <w:tmpl w:val="1F78C55C"/>
    <w:lvl w:ilvl="0">
      <w:start w:val="5"/>
      <w:numFmt w:val="decimal"/>
      <w:lvlText w:val="%1"/>
      <w:lvlJc w:val="left"/>
      <w:pPr>
        <w:ind w:left="108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F727C4"/>
    <w:multiLevelType w:val="hybridMultilevel"/>
    <w:tmpl w:val="8FF888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1D7284"/>
    <w:multiLevelType w:val="multilevel"/>
    <w:tmpl w:val="17126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03770"/>
    <w:multiLevelType w:val="multilevel"/>
    <w:tmpl w:val="1D14DA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C3E44"/>
    <w:multiLevelType w:val="hybridMultilevel"/>
    <w:tmpl w:val="F43AF2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B339F6"/>
    <w:multiLevelType w:val="multilevel"/>
    <w:tmpl w:val="FD7C4182"/>
    <w:lvl w:ilvl="0">
      <w:start w:val="1"/>
      <w:numFmt w:val="decimal"/>
      <w:lvlText w:val="%1."/>
      <w:lvlJc w:val="left"/>
      <w:pPr>
        <w:ind w:left="1080" w:hanging="360"/>
      </w:pPr>
      <w:rPr>
        <w:b/>
        <w:sz w:val="24"/>
        <w:szCs w:val="24"/>
      </w:rPr>
    </w:lvl>
    <w:lvl w:ilvl="1">
      <w:start w:val="1"/>
      <w:numFmt w:val="decimal"/>
      <w:isLgl/>
      <w:lvlText w:val="%1.%2."/>
      <w:lvlJc w:val="left"/>
      <w:pPr>
        <w:ind w:left="1778"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9" w15:restartNumberingAfterBreak="0">
    <w:nsid w:val="41F8137E"/>
    <w:multiLevelType w:val="hybridMultilevel"/>
    <w:tmpl w:val="63D6781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5352DE"/>
    <w:multiLevelType w:val="hybridMultilevel"/>
    <w:tmpl w:val="5568F4D6"/>
    <w:lvl w:ilvl="0" w:tplc="58261CAC">
      <w:numFmt w:val="bullet"/>
      <w:lvlText w:val="-"/>
      <w:lvlJc w:val="left"/>
      <w:pPr>
        <w:ind w:left="1636" w:hanging="360"/>
      </w:pPr>
      <w:rPr>
        <w:rFonts w:ascii="Times New Roman" w:eastAsia="Times New Roman" w:hAnsi="Times New Roman" w:cs="Times New Roman" w:hint="default"/>
      </w:rPr>
    </w:lvl>
    <w:lvl w:ilvl="1" w:tplc="04180003">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3076" w:hanging="360"/>
      </w:pPr>
      <w:rPr>
        <w:rFonts w:ascii="Wingdings" w:hAnsi="Wingdings" w:hint="default"/>
      </w:rPr>
    </w:lvl>
    <w:lvl w:ilvl="3" w:tplc="04180001" w:tentative="1">
      <w:start w:val="1"/>
      <w:numFmt w:val="bullet"/>
      <w:lvlText w:val=""/>
      <w:lvlJc w:val="left"/>
      <w:pPr>
        <w:ind w:left="3796" w:hanging="360"/>
      </w:pPr>
      <w:rPr>
        <w:rFonts w:ascii="Symbol" w:hAnsi="Symbol" w:hint="default"/>
      </w:rPr>
    </w:lvl>
    <w:lvl w:ilvl="4" w:tplc="04180003" w:tentative="1">
      <w:start w:val="1"/>
      <w:numFmt w:val="bullet"/>
      <w:lvlText w:val="o"/>
      <w:lvlJc w:val="left"/>
      <w:pPr>
        <w:ind w:left="4516" w:hanging="360"/>
      </w:pPr>
      <w:rPr>
        <w:rFonts w:ascii="Courier New" w:hAnsi="Courier New" w:cs="Courier New" w:hint="default"/>
      </w:rPr>
    </w:lvl>
    <w:lvl w:ilvl="5" w:tplc="04180005" w:tentative="1">
      <w:start w:val="1"/>
      <w:numFmt w:val="bullet"/>
      <w:lvlText w:val=""/>
      <w:lvlJc w:val="left"/>
      <w:pPr>
        <w:ind w:left="5236" w:hanging="360"/>
      </w:pPr>
      <w:rPr>
        <w:rFonts w:ascii="Wingdings" w:hAnsi="Wingdings" w:hint="default"/>
      </w:rPr>
    </w:lvl>
    <w:lvl w:ilvl="6" w:tplc="04180001" w:tentative="1">
      <w:start w:val="1"/>
      <w:numFmt w:val="bullet"/>
      <w:lvlText w:val=""/>
      <w:lvlJc w:val="left"/>
      <w:pPr>
        <w:ind w:left="5956" w:hanging="360"/>
      </w:pPr>
      <w:rPr>
        <w:rFonts w:ascii="Symbol" w:hAnsi="Symbol" w:hint="default"/>
      </w:rPr>
    </w:lvl>
    <w:lvl w:ilvl="7" w:tplc="04180003" w:tentative="1">
      <w:start w:val="1"/>
      <w:numFmt w:val="bullet"/>
      <w:lvlText w:val="o"/>
      <w:lvlJc w:val="left"/>
      <w:pPr>
        <w:ind w:left="6676" w:hanging="360"/>
      </w:pPr>
      <w:rPr>
        <w:rFonts w:ascii="Courier New" w:hAnsi="Courier New" w:cs="Courier New" w:hint="default"/>
      </w:rPr>
    </w:lvl>
    <w:lvl w:ilvl="8" w:tplc="04180005" w:tentative="1">
      <w:start w:val="1"/>
      <w:numFmt w:val="bullet"/>
      <w:lvlText w:val=""/>
      <w:lvlJc w:val="left"/>
      <w:pPr>
        <w:ind w:left="7396" w:hanging="360"/>
      </w:pPr>
      <w:rPr>
        <w:rFonts w:ascii="Wingdings" w:hAnsi="Wingdings" w:hint="default"/>
      </w:rPr>
    </w:lvl>
  </w:abstractNum>
  <w:abstractNum w:abstractNumId="11" w15:restartNumberingAfterBreak="0">
    <w:nsid w:val="60C367FB"/>
    <w:multiLevelType w:val="multilevel"/>
    <w:tmpl w:val="6A1896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FF546D"/>
    <w:multiLevelType w:val="multilevel"/>
    <w:tmpl w:val="2D2662B0"/>
    <w:lvl w:ilvl="0">
      <w:start w:val="4"/>
      <w:numFmt w:val="decimal"/>
      <w:lvlText w:val="%1"/>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num>
  <w:num w:numId="3">
    <w:abstractNumId w:val="0"/>
  </w:num>
  <w:num w:numId="4">
    <w:abstractNumId w:val="6"/>
  </w:num>
  <w:num w:numId="5">
    <w:abstractNumId w:val="5"/>
  </w:num>
  <w:num w:numId="6">
    <w:abstractNumId w:val="11"/>
  </w:num>
  <w:num w:numId="7">
    <w:abstractNumId w:val="12"/>
  </w:num>
  <w:num w:numId="8">
    <w:abstractNumId w:val="3"/>
  </w:num>
  <w:num w:numId="9">
    <w:abstractNumId w:val="4"/>
  </w:num>
  <w:num w:numId="10">
    <w:abstractNumId w:val="2"/>
  </w:num>
  <w:num w:numId="11">
    <w:abstractNumId w:val="9"/>
  </w:num>
  <w:num w:numId="12">
    <w:abstractNumId w:val="7"/>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30"/>
    <w:rsid w:val="000110CE"/>
    <w:rsid w:val="00013B24"/>
    <w:rsid w:val="0001406E"/>
    <w:rsid w:val="00014206"/>
    <w:rsid w:val="000145C5"/>
    <w:rsid w:val="00020A80"/>
    <w:rsid w:val="000237B3"/>
    <w:rsid w:val="00024169"/>
    <w:rsid w:val="00032E10"/>
    <w:rsid w:val="0003463E"/>
    <w:rsid w:val="00036A52"/>
    <w:rsid w:val="00037ED3"/>
    <w:rsid w:val="00042292"/>
    <w:rsid w:val="000522AE"/>
    <w:rsid w:val="0005609A"/>
    <w:rsid w:val="000615AA"/>
    <w:rsid w:val="000731F0"/>
    <w:rsid w:val="00075C79"/>
    <w:rsid w:val="00077097"/>
    <w:rsid w:val="0008035D"/>
    <w:rsid w:val="00084C43"/>
    <w:rsid w:val="000879D9"/>
    <w:rsid w:val="00090C86"/>
    <w:rsid w:val="0009223C"/>
    <w:rsid w:val="00094ACE"/>
    <w:rsid w:val="000B7072"/>
    <w:rsid w:val="000C14E7"/>
    <w:rsid w:val="000C1C75"/>
    <w:rsid w:val="000C4008"/>
    <w:rsid w:val="000D15CC"/>
    <w:rsid w:val="000D439C"/>
    <w:rsid w:val="000D6B4A"/>
    <w:rsid w:val="000D6E38"/>
    <w:rsid w:val="000E0C47"/>
    <w:rsid w:val="000E153C"/>
    <w:rsid w:val="000E76D9"/>
    <w:rsid w:val="000F75E2"/>
    <w:rsid w:val="001315A5"/>
    <w:rsid w:val="00132776"/>
    <w:rsid w:val="00132970"/>
    <w:rsid w:val="00140509"/>
    <w:rsid w:val="00155829"/>
    <w:rsid w:val="00157E79"/>
    <w:rsid w:val="00160493"/>
    <w:rsid w:val="001612F8"/>
    <w:rsid w:val="00161441"/>
    <w:rsid w:val="00177264"/>
    <w:rsid w:val="001801D7"/>
    <w:rsid w:val="00183DAA"/>
    <w:rsid w:val="00194AE8"/>
    <w:rsid w:val="00196D96"/>
    <w:rsid w:val="001A4D96"/>
    <w:rsid w:val="001B0A82"/>
    <w:rsid w:val="001B5245"/>
    <w:rsid w:val="001C51A0"/>
    <w:rsid w:val="001C5B0B"/>
    <w:rsid w:val="001C7F3A"/>
    <w:rsid w:val="001D0425"/>
    <w:rsid w:val="001D1112"/>
    <w:rsid w:val="001D5164"/>
    <w:rsid w:val="001D73DE"/>
    <w:rsid w:val="001E5C78"/>
    <w:rsid w:val="00205E1D"/>
    <w:rsid w:val="00213310"/>
    <w:rsid w:val="00227A6F"/>
    <w:rsid w:val="00235CD0"/>
    <w:rsid w:val="00243233"/>
    <w:rsid w:val="00252AAF"/>
    <w:rsid w:val="0026774B"/>
    <w:rsid w:val="0028506F"/>
    <w:rsid w:val="00291615"/>
    <w:rsid w:val="002A468E"/>
    <w:rsid w:val="002A4C13"/>
    <w:rsid w:val="002A4DC9"/>
    <w:rsid w:val="002A77DA"/>
    <w:rsid w:val="002B3105"/>
    <w:rsid w:val="002B4763"/>
    <w:rsid w:val="002B509F"/>
    <w:rsid w:val="002B5C25"/>
    <w:rsid w:val="002C0598"/>
    <w:rsid w:val="002C1D86"/>
    <w:rsid w:val="002C2A22"/>
    <w:rsid w:val="002C7459"/>
    <w:rsid w:val="002E20FC"/>
    <w:rsid w:val="002E3F3F"/>
    <w:rsid w:val="002E4CD6"/>
    <w:rsid w:val="002E6223"/>
    <w:rsid w:val="002E7944"/>
    <w:rsid w:val="002F334E"/>
    <w:rsid w:val="002F4C3D"/>
    <w:rsid w:val="002F760B"/>
    <w:rsid w:val="0030268E"/>
    <w:rsid w:val="00303963"/>
    <w:rsid w:val="003044BB"/>
    <w:rsid w:val="003208DD"/>
    <w:rsid w:val="00332934"/>
    <w:rsid w:val="003347DB"/>
    <w:rsid w:val="00336C35"/>
    <w:rsid w:val="0034120F"/>
    <w:rsid w:val="00350DD8"/>
    <w:rsid w:val="003541BF"/>
    <w:rsid w:val="003545C9"/>
    <w:rsid w:val="00354D5C"/>
    <w:rsid w:val="003557AC"/>
    <w:rsid w:val="00364778"/>
    <w:rsid w:val="00364F06"/>
    <w:rsid w:val="0036741B"/>
    <w:rsid w:val="00370B20"/>
    <w:rsid w:val="003744E5"/>
    <w:rsid w:val="00376625"/>
    <w:rsid w:val="0037784D"/>
    <w:rsid w:val="00385F1F"/>
    <w:rsid w:val="00393A06"/>
    <w:rsid w:val="00397E0E"/>
    <w:rsid w:val="003A0F64"/>
    <w:rsid w:val="003A6935"/>
    <w:rsid w:val="003A757F"/>
    <w:rsid w:val="003A7D9B"/>
    <w:rsid w:val="003B27E7"/>
    <w:rsid w:val="003B57BC"/>
    <w:rsid w:val="003C719A"/>
    <w:rsid w:val="003D09B3"/>
    <w:rsid w:val="003D571A"/>
    <w:rsid w:val="003E3199"/>
    <w:rsid w:val="003E32D2"/>
    <w:rsid w:val="003F043D"/>
    <w:rsid w:val="003F0E9B"/>
    <w:rsid w:val="003F17E3"/>
    <w:rsid w:val="003F3670"/>
    <w:rsid w:val="00410FE9"/>
    <w:rsid w:val="00415F7B"/>
    <w:rsid w:val="00417D10"/>
    <w:rsid w:val="004407BF"/>
    <w:rsid w:val="00440AD5"/>
    <w:rsid w:val="0044388B"/>
    <w:rsid w:val="00465421"/>
    <w:rsid w:val="00475312"/>
    <w:rsid w:val="00481C6B"/>
    <w:rsid w:val="004947F6"/>
    <w:rsid w:val="004A73BC"/>
    <w:rsid w:val="004B0AD5"/>
    <w:rsid w:val="004B2880"/>
    <w:rsid w:val="004C33E2"/>
    <w:rsid w:val="004C5117"/>
    <w:rsid w:val="004E168E"/>
    <w:rsid w:val="004E1FE4"/>
    <w:rsid w:val="004E4E14"/>
    <w:rsid w:val="004F76AC"/>
    <w:rsid w:val="0050538E"/>
    <w:rsid w:val="00507935"/>
    <w:rsid w:val="00507DCB"/>
    <w:rsid w:val="00510DE2"/>
    <w:rsid w:val="00514765"/>
    <w:rsid w:val="0051640C"/>
    <w:rsid w:val="00517AE9"/>
    <w:rsid w:val="0052273C"/>
    <w:rsid w:val="00523899"/>
    <w:rsid w:val="00530033"/>
    <w:rsid w:val="0053264D"/>
    <w:rsid w:val="0053778D"/>
    <w:rsid w:val="005450ED"/>
    <w:rsid w:val="005725A6"/>
    <w:rsid w:val="00572D6E"/>
    <w:rsid w:val="00575261"/>
    <w:rsid w:val="00575DBD"/>
    <w:rsid w:val="005773CC"/>
    <w:rsid w:val="00581AF0"/>
    <w:rsid w:val="0058748B"/>
    <w:rsid w:val="00587AD4"/>
    <w:rsid w:val="00590880"/>
    <w:rsid w:val="00590AE7"/>
    <w:rsid w:val="00594C42"/>
    <w:rsid w:val="00595D6A"/>
    <w:rsid w:val="005A06C5"/>
    <w:rsid w:val="005A50D5"/>
    <w:rsid w:val="005A7DF6"/>
    <w:rsid w:val="005B252E"/>
    <w:rsid w:val="005B334B"/>
    <w:rsid w:val="005B60A7"/>
    <w:rsid w:val="005C05A8"/>
    <w:rsid w:val="005C066A"/>
    <w:rsid w:val="005C07B4"/>
    <w:rsid w:val="005C1F2D"/>
    <w:rsid w:val="005C67FC"/>
    <w:rsid w:val="005D31AF"/>
    <w:rsid w:val="005F059A"/>
    <w:rsid w:val="00604295"/>
    <w:rsid w:val="00611A7A"/>
    <w:rsid w:val="0062275C"/>
    <w:rsid w:val="00623875"/>
    <w:rsid w:val="006240DD"/>
    <w:rsid w:val="00631093"/>
    <w:rsid w:val="0063192D"/>
    <w:rsid w:val="00644AC6"/>
    <w:rsid w:val="006456B4"/>
    <w:rsid w:val="00653D70"/>
    <w:rsid w:val="006603FF"/>
    <w:rsid w:val="00662F59"/>
    <w:rsid w:val="00665C04"/>
    <w:rsid w:val="00667AEB"/>
    <w:rsid w:val="006716F3"/>
    <w:rsid w:val="00671D70"/>
    <w:rsid w:val="0067587A"/>
    <w:rsid w:val="0068056A"/>
    <w:rsid w:val="006A2A98"/>
    <w:rsid w:val="006A5053"/>
    <w:rsid w:val="006A6D9E"/>
    <w:rsid w:val="006B75A8"/>
    <w:rsid w:val="006C0384"/>
    <w:rsid w:val="006C3337"/>
    <w:rsid w:val="006C43A7"/>
    <w:rsid w:val="006C7442"/>
    <w:rsid w:val="006D0F33"/>
    <w:rsid w:val="006D23DD"/>
    <w:rsid w:val="006D5686"/>
    <w:rsid w:val="006D5AAB"/>
    <w:rsid w:val="006D6118"/>
    <w:rsid w:val="006F1245"/>
    <w:rsid w:val="007017CF"/>
    <w:rsid w:val="00701AF9"/>
    <w:rsid w:val="007117C3"/>
    <w:rsid w:val="007122A2"/>
    <w:rsid w:val="00713651"/>
    <w:rsid w:val="007174B3"/>
    <w:rsid w:val="0072065C"/>
    <w:rsid w:val="00720B7E"/>
    <w:rsid w:val="00727BC6"/>
    <w:rsid w:val="00732F2F"/>
    <w:rsid w:val="0074404B"/>
    <w:rsid w:val="00744EEE"/>
    <w:rsid w:val="00754E5F"/>
    <w:rsid w:val="00762C61"/>
    <w:rsid w:val="00770A53"/>
    <w:rsid w:val="00771042"/>
    <w:rsid w:val="00780250"/>
    <w:rsid w:val="0078574C"/>
    <w:rsid w:val="00794114"/>
    <w:rsid w:val="007A32B3"/>
    <w:rsid w:val="007C20EE"/>
    <w:rsid w:val="007C4F2F"/>
    <w:rsid w:val="007D1321"/>
    <w:rsid w:val="007D2150"/>
    <w:rsid w:val="007D2435"/>
    <w:rsid w:val="007D2C4C"/>
    <w:rsid w:val="007F1FDF"/>
    <w:rsid w:val="008140BB"/>
    <w:rsid w:val="008143B5"/>
    <w:rsid w:val="00822916"/>
    <w:rsid w:val="00822CEB"/>
    <w:rsid w:val="00826372"/>
    <w:rsid w:val="0082746B"/>
    <w:rsid w:val="008313C8"/>
    <w:rsid w:val="008408EF"/>
    <w:rsid w:val="008446E0"/>
    <w:rsid w:val="00847BAE"/>
    <w:rsid w:val="00852768"/>
    <w:rsid w:val="00855CEB"/>
    <w:rsid w:val="00865E35"/>
    <w:rsid w:val="00870D27"/>
    <w:rsid w:val="00874AD6"/>
    <w:rsid w:val="00882DA4"/>
    <w:rsid w:val="00883069"/>
    <w:rsid w:val="00891D51"/>
    <w:rsid w:val="008920F2"/>
    <w:rsid w:val="0089486D"/>
    <w:rsid w:val="00896DD1"/>
    <w:rsid w:val="008B460F"/>
    <w:rsid w:val="008B5338"/>
    <w:rsid w:val="008D4655"/>
    <w:rsid w:val="008E71B2"/>
    <w:rsid w:val="008F1334"/>
    <w:rsid w:val="008F1AE1"/>
    <w:rsid w:val="008F1EB2"/>
    <w:rsid w:val="008F654E"/>
    <w:rsid w:val="008F7DBD"/>
    <w:rsid w:val="00902E52"/>
    <w:rsid w:val="00903455"/>
    <w:rsid w:val="00907F7A"/>
    <w:rsid w:val="00911795"/>
    <w:rsid w:val="00924934"/>
    <w:rsid w:val="0092596A"/>
    <w:rsid w:val="00926595"/>
    <w:rsid w:val="009279DE"/>
    <w:rsid w:val="00934D4C"/>
    <w:rsid w:val="00935E3C"/>
    <w:rsid w:val="009407FA"/>
    <w:rsid w:val="009440AD"/>
    <w:rsid w:val="00950722"/>
    <w:rsid w:val="009570CF"/>
    <w:rsid w:val="00957DD4"/>
    <w:rsid w:val="0096093C"/>
    <w:rsid w:val="00961E91"/>
    <w:rsid w:val="00966DD4"/>
    <w:rsid w:val="00971665"/>
    <w:rsid w:val="00975FA4"/>
    <w:rsid w:val="00986EAA"/>
    <w:rsid w:val="009937F4"/>
    <w:rsid w:val="00993BA5"/>
    <w:rsid w:val="00996E6E"/>
    <w:rsid w:val="009A0C19"/>
    <w:rsid w:val="009A1A3B"/>
    <w:rsid w:val="009B0322"/>
    <w:rsid w:val="009C374A"/>
    <w:rsid w:val="009C5562"/>
    <w:rsid w:val="009D5478"/>
    <w:rsid w:val="009D70B2"/>
    <w:rsid w:val="009D77B8"/>
    <w:rsid w:val="009E1E0B"/>
    <w:rsid w:val="009E7623"/>
    <w:rsid w:val="009F3767"/>
    <w:rsid w:val="00A01AD8"/>
    <w:rsid w:val="00A1017F"/>
    <w:rsid w:val="00A104B6"/>
    <w:rsid w:val="00A13B19"/>
    <w:rsid w:val="00A22068"/>
    <w:rsid w:val="00A245B4"/>
    <w:rsid w:val="00A37A5B"/>
    <w:rsid w:val="00A408CE"/>
    <w:rsid w:val="00A41154"/>
    <w:rsid w:val="00A45828"/>
    <w:rsid w:val="00A52405"/>
    <w:rsid w:val="00A62AC3"/>
    <w:rsid w:val="00A648CC"/>
    <w:rsid w:val="00A66DB4"/>
    <w:rsid w:val="00A86AFB"/>
    <w:rsid w:val="00A9301F"/>
    <w:rsid w:val="00A94AC2"/>
    <w:rsid w:val="00A97746"/>
    <w:rsid w:val="00A97CD2"/>
    <w:rsid w:val="00AA7F15"/>
    <w:rsid w:val="00AB0F30"/>
    <w:rsid w:val="00AB663B"/>
    <w:rsid w:val="00AC0259"/>
    <w:rsid w:val="00AC4C77"/>
    <w:rsid w:val="00AC5601"/>
    <w:rsid w:val="00AE20ED"/>
    <w:rsid w:val="00AE2DF5"/>
    <w:rsid w:val="00AF19F3"/>
    <w:rsid w:val="00AF2A7F"/>
    <w:rsid w:val="00B00195"/>
    <w:rsid w:val="00B03076"/>
    <w:rsid w:val="00B03650"/>
    <w:rsid w:val="00B04580"/>
    <w:rsid w:val="00B075A0"/>
    <w:rsid w:val="00B14CA2"/>
    <w:rsid w:val="00B3523C"/>
    <w:rsid w:val="00B402C9"/>
    <w:rsid w:val="00B40614"/>
    <w:rsid w:val="00B44723"/>
    <w:rsid w:val="00B44DC3"/>
    <w:rsid w:val="00B4594A"/>
    <w:rsid w:val="00B47A59"/>
    <w:rsid w:val="00B55D3F"/>
    <w:rsid w:val="00B5760B"/>
    <w:rsid w:val="00B624B0"/>
    <w:rsid w:val="00B6267B"/>
    <w:rsid w:val="00B7551E"/>
    <w:rsid w:val="00B81C6C"/>
    <w:rsid w:val="00B84C68"/>
    <w:rsid w:val="00B85844"/>
    <w:rsid w:val="00B86D30"/>
    <w:rsid w:val="00B964C8"/>
    <w:rsid w:val="00B9655D"/>
    <w:rsid w:val="00B9659A"/>
    <w:rsid w:val="00BA148C"/>
    <w:rsid w:val="00BA20BC"/>
    <w:rsid w:val="00BA5541"/>
    <w:rsid w:val="00BA6C5F"/>
    <w:rsid w:val="00BA74EF"/>
    <w:rsid w:val="00BA77A4"/>
    <w:rsid w:val="00BB01DF"/>
    <w:rsid w:val="00BB700A"/>
    <w:rsid w:val="00BC03CD"/>
    <w:rsid w:val="00BC2E89"/>
    <w:rsid w:val="00BC427F"/>
    <w:rsid w:val="00BC53CB"/>
    <w:rsid w:val="00BD3476"/>
    <w:rsid w:val="00BE5A4B"/>
    <w:rsid w:val="00BE7D4C"/>
    <w:rsid w:val="00BF0103"/>
    <w:rsid w:val="00C00A76"/>
    <w:rsid w:val="00C05C74"/>
    <w:rsid w:val="00C1407D"/>
    <w:rsid w:val="00C16A85"/>
    <w:rsid w:val="00C207BC"/>
    <w:rsid w:val="00C22D69"/>
    <w:rsid w:val="00C35557"/>
    <w:rsid w:val="00C706DB"/>
    <w:rsid w:val="00C727E7"/>
    <w:rsid w:val="00C766DC"/>
    <w:rsid w:val="00C77F94"/>
    <w:rsid w:val="00C84838"/>
    <w:rsid w:val="00C848C4"/>
    <w:rsid w:val="00C878ED"/>
    <w:rsid w:val="00C87E38"/>
    <w:rsid w:val="00CA54F4"/>
    <w:rsid w:val="00CA5561"/>
    <w:rsid w:val="00CA7BF1"/>
    <w:rsid w:val="00CB0559"/>
    <w:rsid w:val="00CB4B71"/>
    <w:rsid w:val="00CB6755"/>
    <w:rsid w:val="00CD2FE7"/>
    <w:rsid w:val="00CD7C85"/>
    <w:rsid w:val="00CE2447"/>
    <w:rsid w:val="00CE61B8"/>
    <w:rsid w:val="00CF1E31"/>
    <w:rsid w:val="00D021B6"/>
    <w:rsid w:val="00D03996"/>
    <w:rsid w:val="00D12250"/>
    <w:rsid w:val="00D129CD"/>
    <w:rsid w:val="00D17926"/>
    <w:rsid w:val="00D20EAF"/>
    <w:rsid w:val="00D33F65"/>
    <w:rsid w:val="00D36A31"/>
    <w:rsid w:val="00D43404"/>
    <w:rsid w:val="00D4519A"/>
    <w:rsid w:val="00D474EE"/>
    <w:rsid w:val="00D62927"/>
    <w:rsid w:val="00D65C82"/>
    <w:rsid w:val="00D713A7"/>
    <w:rsid w:val="00D7337E"/>
    <w:rsid w:val="00D7428B"/>
    <w:rsid w:val="00D74922"/>
    <w:rsid w:val="00D80E3F"/>
    <w:rsid w:val="00D84130"/>
    <w:rsid w:val="00D86C90"/>
    <w:rsid w:val="00D87913"/>
    <w:rsid w:val="00D93BDC"/>
    <w:rsid w:val="00D95354"/>
    <w:rsid w:val="00D95AEB"/>
    <w:rsid w:val="00DA19CC"/>
    <w:rsid w:val="00DA4DD2"/>
    <w:rsid w:val="00DB1B88"/>
    <w:rsid w:val="00DB2958"/>
    <w:rsid w:val="00DB48A3"/>
    <w:rsid w:val="00DB54F8"/>
    <w:rsid w:val="00DC7B41"/>
    <w:rsid w:val="00DD61D1"/>
    <w:rsid w:val="00DD6461"/>
    <w:rsid w:val="00DE5D9C"/>
    <w:rsid w:val="00DF1D6A"/>
    <w:rsid w:val="00DF54A9"/>
    <w:rsid w:val="00E00FFC"/>
    <w:rsid w:val="00E03077"/>
    <w:rsid w:val="00E047F6"/>
    <w:rsid w:val="00E059F6"/>
    <w:rsid w:val="00E12781"/>
    <w:rsid w:val="00E23615"/>
    <w:rsid w:val="00E26D29"/>
    <w:rsid w:val="00E313CC"/>
    <w:rsid w:val="00E31552"/>
    <w:rsid w:val="00E414BF"/>
    <w:rsid w:val="00E45786"/>
    <w:rsid w:val="00E47294"/>
    <w:rsid w:val="00E52B73"/>
    <w:rsid w:val="00E6520C"/>
    <w:rsid w:val="00E707EA"/>
    <w:rsid w:val="00E76672"/>
    <w:rsid w:val="00E76E0B"/>
    <w:rsid w:val="00E8159A"/>
    <w:rsid w:val="00E83860"/>
    <w:rsid w:val="00E838EE"/>
    <w:rsid w:val="00E9280D"/>
    <w:rsid w:val="00E93069"/>
    <w:rsid w:val="00E94FB0"/>
    <w:rsid w:val="00E968CA"/>
    <w:rsid w:val="00EA597D"/>
    <w:rsid w:val="00EB5392"/>
    <w:rsid w:val="00EC6EB7"/>
    <w:rsid w:val="00EE7170"/>
    <w:rsid w:val="00EF2689"/>
    <w:rsid w:val="00EF4F8F"/>
    <w:rsid w:val="00F03048"/>
    <w:rsid w:val="00F075D6"/>
    <w:rsid w:val="00F2157F"/>
    <w:rsid w:val="00F411F1"/>
    <w:rsid w:val="00F42DC0"/>
    <w:rsid w:val="00F4480D"/>
    <w:rsid w:val="00F47557"/>
    <w:rsid w:val="00F5556D"/>
    <w:rsid w:val="00F55645"/>
    <w:rsid w:val="00F56CFC"/>
    <w:rsid w:val="00F57634"/>
    <w:rsid w:val="00F6497B"/>
    <w:rsid w:val="00F65F89"/>
    <w:rsid w:val="00F66932"/>
    <w:rsid w:val="00F66D1E"/>
    <w:rsid w:val="00F77259"/>
    <w:rsid w:val="00F811AE"/>
    <w:rsid w:val="00F93BE5"/>
    <w:rsid w:val="00FA2B6E"/>
    <w:rsid w:val="00FA3807"/>
    <w:rsid w:val="00FA3A15"/>
    <w:rsid w:val="00FB5CBA"/>
    <w:rsid w:val="00FC02DF"/>
    <w:rsid w:val="00FC0366"/>
    <w:rsid w:val="00FC1B88"/>
    <w:rsid w:val="00FC51F4"/>
    <w:rsid w:val="00FC5D1F"/>
    <w:rsid w:val="00FD016B"/>
    <w:rsid w:val="00FD1AEA"/>
    <w:rsid w:val="00FD242E"/>
    <w:rsid w:val="00FD3B4C"/>
    <w:rsid w:val="00FE228A"/>
    <w:rsid w:val="00FF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BA5ADDF-4C17-4242-9E36-828C045F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Cambria"/>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08"/>
    <w:pPr>
      <w:spacing w:after="200"/>
    </w:pPr>
    <w:rPr>
      <w:rFont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6D30"/>
    <w:pPr>
      <w:spacing w:before="100" w:beforeAutospacing="1" w:after="100" w:afterAutospacing="1"/>
    </w:pPr>
    <w:rPr>
      <w:rFonts w:ascii="Times" w:hAnsi="Times"/>
      <w:sz w:val="20"/>
      <w:szCs w:val="20"/>
      <w:lang w:eastAsia="en-US"/>
    </w:rPr>
  </w:style>
  <w:style w:type="character" w:styleId="Strong">
    <w:name w:val="Strong"/>
    <w:basedOn w:val="DefaultParagraphFont"/>
    <w:uiPriority w:val="99"/>
    <w:qFormat/>
    <w:rsid w:val="00B86D30"/>
    <w:rPr>
      <w:rFonts w:cs="Times New Roman"/>
      <w:b/>
      <w:bCs/>
    </w:rPr>
  </w:style>
  <w:style w:type="character" w:customStyle="1" w:styleId="apple-converted-space">
    <w:name w:val="apple-converted-space"/>
    <w:basedOn w:val="DefaultParagraphFont"/>
    <w:uiPriority w:val="99"/>
    <w:rsid w:val="00B86D30"/>
    <w:rPr>
      <w:rFonts w:cs="Times New Roman"/>
    </w:rPr>
  </w:style>
  <w:style w:type="character" w:styleId="Hyperlink">
    <w:name w:val="Hyperlink"/>
    <w:basedOn w:val="DefaultParagraphFont"/>
    <w:uiPriority w:val="99"/>
    <w:rsid w:val="00B86D30"/>
    <w:rPr>
      <w:rFonts w:cs="Times New Roman"/>
      <w:color w:val="0000FF"/>
      <w:u w:val="single"/>
    </w:rPr>
  </w:style>
  <w:style w:type="character" w:styleId="FollowedHyperlink">
    <w:name w:val="FollowedHyperlink"/>
    <w:basedOn w:val="DefaultParagraphFont"/>
    <w:uiPriority w:val="99"/>
    <w:semiHidden/>
    <w:rsid w:val="00AC5601"/>
    <w:rPr>
      <w:rFonts w:cs="Times New Roman"/>
      <w:color w:val="800080"/>
      <w:u w:val="single"/>
    </w:rPr>
  </w:style>
  <w:style w:type="character" w:styleId="CommentReference">
    <w:name w:val="annotation reference"/>
    <w:basedOn w:val="DefaultParagraphFont"/>
    <w:uiPriority w:val="99"/>
    <w:semiHidden/>
    <w:rsid w:val="00AC5601"/>
    <w:rPr>
      <w:rFonts w:cs="Times New Roman"/>
      <w:sz w:val="16"/>
      <w:szCs w:val="16"/>
    </w:rPr>
  </w:style>
  <w:style w:type="paragraph" w:styleId="CommentText">
    <w:name w:val="annotation text"/>
    <w:basedOn w:val="Normal"/>
    <w:link w:val="CommentTextChar"/>
    <w:uiPriority w:val="99"/>
    <w:semiHidden/>
    <w:rsid w:val="00AC5601"/>
    <w:rPr>
      <w:sz w:val="20"/>
      <w:szCs w:val="20"/>
    </w:rPr>
  </w:style>
  <w:style w:type="character" w:customStyle="1" w:styleId="CommentTextChar">
    <w:name w:val="Comment Text Char"/>
    <w:basedOn w:val="DefaultParagraphFont"/>
    <w:link w:val="CommentText"/>
    <w:uiPriority w:val="99"/>
    <w:semiHidden/>
    <w:locked/>
    <w:rsid w:val="00AC5601"/>
    <w:rPr>
      <w:rFonts w:cs="Times New Roman"/>
      <w:sz w:val="20"/>
      <w:szCs w:val="20"/>
    </w:rPr>
  </w:style>
  <w:style w:type="paragraph" w:styleId="CommentSubject">
    <w:name w:val="annotation subject"/>
    <w:basedOn w:val="CommentText"/>
    <w:next w:val="CommentText"/>
    <w:link w:val="CommentSubjectChar"/>
    <w:uiPriority w:val="99"/>
    <w:semiHidden/>
    <w:rsid w:val="00AC5601"/>
    <w:rPr>
      <w:b/>
      <w:bCs/>
    </w:rPr>
  </w:style>
  <w:style w:type="character" w:customStyle="1" w:styleId="CommentSubjectChar">
    <w:name w:val="Comment Subject Char"/>
    <w:basedOn w:val="CommentTextChar"/>
    <w:link w:val="CommentSubject"/>
    <w:uiPriority w:val="99"/>
    <w:semiHidden/>
    <w:locked/>
    <w:rsid w:val="00AC5601"/>
    <w:rPr>
      <w:rFonts w:cs="Times New Roman"/>
      <w:b/>
      <w:bCs/>
      <w:sz w:val="20"/>
      <w:szCs w:val="20"/>
    </w:rPr>
  </w:style>
  <w:style w:type="paragraph" w:styleId="BalloonText">
    <w:name w:val="Balloon Text"/>
    <w:basedOn w:val="Normal"/>
    <w:link w:val="BalloonTextChar"/>
    <w:uiPriority w:val="99"/>
    <w:semiHidden/>
    <w:rsid w:val="00AC56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5601"/>
    <w:rPr>
      <w:rFonts w:ascii="Tahoma" w:hAnsi="Tahoma" w:cs="Tahoma"/>
      <w:sz w:val="16"/>
      <w:szCs w:val="16"/>
    </w:rPr>
  </w:style>
  <w:style w:type="paragraph" w:styleId="ListParagraph">
    <w:name w:val="List Paragraph"/>
    <w:aliases w:val="Bullet point bold,Figure_name,Equipment,Numbered Indented Text,lp1,Heading x1,body 2,Lettre d'introduction,1st level - Bullet List Paragraph,Paragrafo elenco"/>
    <w:basedOn w:val="Normal"/>
    <w:link w:val="ListParagraphChar"/>
    <w:uiPriority w:val="34"/>
    <w:qFormat/>
    <w:rsid w:val="001C51A0"/>
    <w:pPr>
      <w:ind w:left="720"/>
      <w:contextualSpacing/>
    </w:pPr>
  </w:style>
  <w:style w:type="paragraph" w:customStyle="1" w:styleId="Default">
    <w:name w:val="Default"/>
    <w:rsid w:val="00397E0E"/>
    <w:pPr>
      <w:autoSpaceDE w:val="0"/>
      <w:autoSpaceDN w:val="0"/>
      <w:adjustRightInd w:val="0"/>
    </w:pPr>
    <w:rPr>
      <w:rFonts w:ascii="Calibri" w:hAnsi="Calibri" w:cs="Calibri"/>
      <w:color w:val="000000"/>
      <w:sz w:val="24"/>
      <w:szCs w:val="24"/>
      <w:lang w:val="tr-TR"/>
    </w:rPr>
  </w:style>
  <w:style w:type="table" w:styleId="TableGrid">
    <w:name w:val="Table Grid"/>
    <w:basedOn w:val="TableNormal"/>
    <w:locked/>
    <w:rsid w:val="00E52B7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5AA"/>
    <w:pPr>
      <w:tabs>
        <w:tab w:val="center" w:pos="4513"/>
        <w:tab w:val="right" w:pos="9026"/>
      </w:tabs>
      <w:spacing w:after="0"/>
    </w:pPr>
    <w:rPr>
      <w:rFonts w:asciiTheme="minorHAnsi" w:eastAsiaTheme="minorHAnsi" w:hAnsiTheme="minorHAnsi" w:cstheme="minorBidi"/>
      <w:sz w:val="22"/>
      <w:szCs w:val="22"/>
      <w:lang w:val="tr-TR" w:eastAsia="en-US"/>
    </w:rPr>
  </w:style>
  <w:style w:type="character" w:customStyle="1" w:styleId="HeaderChar">
    <w:name w:val="Header Char"/>
    <w:basedOn w:val="DefaultParagraphFont"/>
    <w:link w:val="Header"/>
    <w:uiPriority w:val="99"/>
    <w:rsid w:val="000615AA"/>
    <w:rPr>
      <w:rFonts w:asciiTheme="minorHAnsi" w:eastAsiaTheme="minorHAnsi" w:hAnsiTheme="minorHAnsi" w:cstheme="minorBidi"/>
      <w:lang w:val="tr-TR"/>
    </w:rPr>
  </w:style>
  <w:style w:type="paragraph" w:styleId="Footer">
    <w:name w:val="footer"/>
    <w:basedOn w:val="Normal"/>
    <w:link w:val="FooterChar"/>
    <w:uiPriority w:val="99"/>
    <w:unhideWhenUsed/>
    <w:rsid w:val="00B40614"/>
    <w:pPr>
      <w:tabs>
        <w:tab w:val="center" w:pos="4513"/>
        <w:tab w:val="right" w:pos="9026"/>
      </w:tabs>
      <w:spacing w:after="0"/>
    </w:pPr>
  </w:style>
  <w:style w:type="character" w:customStyle="1" w:styleId="FooterChar">
    <w:name w:val="Footer Char"/>
    <w:basedOn w:val="DefaultParagraphFont"/>
    <w:link w:val="Footer"/>
    <w:uiPriority w:val="99"/>
    <w:rsid w:val="00B40614"/>
    <w:rPr>
      <w:rFonts w:cs="Times New Roman"/>
      <w:sz w:val="24"/>
      <w:szCs w:val="24"/>
      <w:lang w:eastAsia="ja-JP"/>
    </w:rPr>
  </w:style>
  <w:style w:type="character" w:customStyle="1" w:styleId="ListParagraphChar">
    <w:name w:val="List Paragraph Char"/>
    <w:aliases w:val="Bullet point bold Char,Figure_name Char,Equipment Char,Numbered Indented Text Char,lp1 Char,Heading x1 Char,body 2 Char,Lettre d'introduction Char,1st level - Bullet List Paragraph Char,Paragrafo elenco Char"/>
    <w:basedOn w:val="DefaultParagraphFont"/>
    <w:link w:val="ListParagraph"/>
    <w:uiPriority w:val="34"/>
    <w:rsid w:val="000E0C47"/>
    <w:rPr>
      <w:rFonts w:cs="Times New Roman"/>
      <w:sz w:val="24"/>
      <w:szCs w:val="24"/>
      <w:lang w:eastAsia="ja-JP"/>
    </w:rPr>
  </w:style>
  <w:style w:type="paragraph" w:styleId="Revision">
    <w:name w:val="Revision"/>
    <w:hidden/>
    <w:uiPriority w:val="99"/>
    <w:semiHidden/>
    <w:rsid w:val="00FC0366"/>
    <w:rPr>
      <w:rFonts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60098">
      <w:bodyDiv w:val="1"/>
      <w:marLeft w:val="0"/>
      <w:marRight w:val="0"/>
      <w:marTop w:val="0"/>
      <w:marBottom w:val="0"/>
      <w:divBdr>
        <w:top w:val="none" w:sz="0" w:space="0" w:color="auto"/>
        <w:left w:val="none" w:sz="0" w:space="0" w:color="auto"/>
        <w:bottom w:val="none" w:sz="0" w:space="0" w:color="auto"/>
        <w:right w:val="none" w:sz="0" w:space="0" w:color="auto"/>
      </w:divBdr>
    </w:div>
    <w:div w:id="1260600452">
      <w:bodyDiv w:val="1"/>
      <w:marLeft w:val="0"/>
      <w:marRight w:val="0"/>
      <w:marTop w:val="0"/>
      <w:marBottom w:val="0"/>
      <w:divBdr>
        <w:top w:val="none" w:sz="0" w:space="0" w:color="auto"/>
        <w:left w:val="none" w:sz="0" w:space="0" w:color="auto"/>
        <w:bottom w:val="none" w:sz="0" w:space="0" w:color="auto"/>
        <w:right w:val="none" w:sz="0" w:space="0" w:color="auto"/>
      </w:divBdr>
    </w:div>
    <w:div w:id="1489397120">
      <w:marLeft w:val="0"/>
      <w:marRight w:val="0"/>
      <w:marTop w:val="0"/>
      <w:marBottom w:val="0"/>
      <w:divBdr>
        <w:top w:val="none" w:sz="0" w:space="0" w:color="auto"/>
        <w:left w:val="none" w:sz="0" w:space="0" w:color="auto"/>
        <w:bottom w:val="none" w:sz="0" w:space="0" w:color="auto"/>
        <w:right w:val="none" w:sz="0" w:space="0" w:color="auto"/>
      </w:divBdr>
    </w:div>
    <w:div w:id="1489397121">
      <w:marLeft w:val="0"/>
      <w:marRight w:val="0"/>
      <w:marTop w:val="0"/>
      <w:marBottom w:val="0"/>
      <w:divBdr>
        <w:top w:val="none" w:sz="0" w:space="0" w:color="auto"/>
        <w:left w:val="none" w:sz="0" w:space="0" w:color="auto"/>
        <w:bottom w:val="none" w:sz="0" w:space="0" w:color="auto"/>
        <w:right w:val="none" w:sz="0" w:space="0" w:color="auto"/>
      </w:divBdr>
    </w:div>
    <w:div w:id="1489397122">
      <w:marLeft w:val="0"/>
      <w:marRight w:val="0"/>
      <w:marTop w:val="0"/>
      <w:marBottom w:val="0"/>
      <w:divBdr>
        <w:top w:val="none" w:sz="0" w:space="0" w:color="auto"/>
        <w:left w:val="none" w:sz="0" w:space="0" w:color="auto"/>
        <w:bottom w:val="none" w:sz="0" w:space="0" w:color="auto"/>
        <w:right w:val="none" w:sz="0" w:space="0" w:color="auto"/>
      </w:divBdr>
    </w:div>
    <w:div w:id="1489397123">
      <w:marLeft w:val="0"/>
      <w:marRight w:val="0"/>
      <w:marTop w:val="0"/>
      <w:marBottom w:val="0"/>
      <w:divBdr>
        <w:top w:val="none" w:sz="0" w:space="0" w:color="auto"/>
        <w:left w:val="none" w:sz="0" w:space="0" w:color="auto"/>
        <w:bottom w:val="none" w:sz="0" w:space="0" w:color="auto"/>
        <w:right w:val="none" w:sz="0" w:space="0" w:color="auto"/>
      </w:divBdr>
    </w:div>
    <w:div w:id="1489397124">
      <w:marLeft w:val="0"/>
      <w:marRight w:val="0"/>
      <w:marTop w:val="0"/>
      <w:marBottom w:val="0"/>
      <w:divBdr>
        <w:top w:val="none" w:sz="0" w:space="0" w:color="auto"/>
        <w:left w:val="none" w:sz="0" w:space="0" w:color="auto"/>
        <w:bottom w:val="none" w:sz="0" w:space="0" w:color="auto"/>
        <w:right w:val="none" w:sz="0" w:space="0" w:color="auto"/>
      </w:divBdr>
    </w:div>
    <w:div w:id="1489397125">
      <w:marLeft w:val="0"/>
      <w:marRight w:val="0"/>
      <w:marTop w:val="0"/>
      <w:marBottom w:val="0"/>
      <w:divBdr>
        <w:top w:val="none" w:sz="0" w:space="0" w:color="auto"/>
        <w:left w:val="none" w:sz="0" w:space="0" w:color="auto"/>
        <w:bottom w:val="none" w:sz="0" w:space="0" w:color="auto"/>
        <w:right w:val="none" w:sz="0" w:space="0" w:color="auto"/>
      </w:divBdr>
    </w:div>
    <w:div w:id="1489397126">
      <w:marLeft w:val="0"/>
      <w:marRight w:val="0"/>
      <w:marTop w:val="0"/>
      <w:marBottom w:val="0"/>
      <w:divBdr>
        <w:top w:val="none" w:sz="0" w:space="0" w:color="auto"/>
        <w:left w:val="none" w:sz="0" w:space="0" w:color="auto"/>
        <w:bottom w:val="none" w:sz="0" w:space="0" w:color="auto"/>
        <w:right w:val="none" w:sz="0" w:space="0" w:color="auto"/>
      </w:divBdr>
    </w:div>
    <w:div w:id="1489397127">
      <w:marLeft w:val="0"/>
      <w:marRight w:val="0"/>
      <w:marTop w:val="0"/>
      <w:marBottom w:val="0"/>
      <w:divBdr>
        <w:top w:val="none" w:sz="0" w:space="0" w:color="auto"/>
        <w:left w:val="none" w:sz="0" w:space="0" w:color="auto"/>
        <w:bottom w:val="none" w:sz="0" w:space="0" w:color="auto"/>
        <w:right w:val="none" w:sz="0" w:space="0" w:color="auto"/>
      </w:divBdr>
    </w:div>
    <w:div w:id="1489397128">
      <w:marLeft w:val="0"/>
      <w:marRight w:val="0"/>
      <w:marTop w:val="0"/>
      <w:marBottom w:val="0"/>
      <w:divBdr>
        <w:top w:val="none" w:sz="0" w:space="0" w:color="auto"/>
        <w:left w:val="none" w:sz="0" w:space="0" w:color="auto"/>
        <w:bottom w:val="none" w:sz="0" w:space="0" w:color="auto"/>
        <w:right w:val="none" w:sz="0" w:space="0" w:color="auto"/>
      </w:divBdr>
    </w:div>
    <w:div w:id="1489397129">
      <w:marLeft w:val="0"/>
      <w:marRight w:val="0"/>
      <w:marTop w:val="0"/>
      <w:marBottom w:val="0"/>
      <w:divBdr>
        <w:top w:val="none" w:sz="0" w:space="0" w:color="auto"/>
        <w:left w:val="none" w:sz="0" w:space="0" w:color="auto"/>
        <w:bottom w:val="none" w:sz="0" w:space="0" w:color="auto"/>
        <w:right w:val="none" w:sz="0" w:space="0" w:color="auto"/>
      </w:divBdr>
    </w:div>
    <w:div w:id="1489397130">
      <w:marLeft w:val="0"/>
      <w:marRight w:val="0"/>
      <w:marTop w:val="0"/>
      <w:marBottom w:val="0"/>
      <w:divBdr>
        <w:top w:val="none" w:sz="0" w:space="0" w:color="auto"/>
        <w:left w:val="none" w:sz="0" w:space="0" w:color="auto"/>
        <w:bottom w:val="none" w:sz="0" w:space="0" w:color="auto"/>
        <w:right w:val="none" w:sz="0" w:space="0" w:color="auto"/>
      </w:divBdr>
    </w:div>
    <w:div w:id="1489397131">
      <w:marLeft w:val="0"/>
      <w:marRight w:val="0"/>
      <w:marTop w:val="0"/>
      <w:marBottom w:val="0"/>
      <w:divBdr>
        <w:top w:val="none" w:sz="0" w:space="0" w:color="auto"/>
        <w:left w:val="none" w:sz="0" w:space="0" w:color="auto"/>
        <w:bottom w:val="none" w:sz="0" w:space="0" w:color="auto"/>
        <w:right w:val="none" w:sz="0" w:space="0" w:color="auto"/>
      </w:divBdr>
    </w:div>
    <w:div w:id="1489397132">
      <w:marLeft w:val="0"/>
      <w:marRight w:val="0"/>
      <w:marTop w:val="0"/>
      <w:marBottom w:val="0"/>
      <w:divBdr>
        <w:top w:val="none" w:sz="0" w:space="0" w:color="auto"/>
        <w:left w:val="none" w:sz="0" w:space="0" w:color="auto"/>
        <w:bottom w:val="none" w:sz="0" w:space="0" w:color="auto"/>
        <w:right w:val="none" w:sz="0" w:space="0" w:color="auto"/>
      </w:divBdr>
    </w:div>
    <w:div w:id="18605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ibbva.ro" TargetMode="External"/><Relationship Id="rId13" Type="http://schemas.openxmlformats.org/officeDocument/2006/relationships/hyperlink" Target="http://www.garantibbv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protection.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arantibbva.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ibbva.ro" TargetMode="External"/><Relationship Id="rId4" Type="http://schemas.openxmlformats.org/officeDocument/2006/relationships/settings" Target="settings.xml"/><Relationship Id="rId9" Type="http://schemas.openxmlformats.org/officeDocument/2006/relationships/hyperlink" Target="http://www.garantibbva.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EFC8E-4D1B-41C7-A7B8-F9A3F814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2075</Words>
  <Characters>12195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dc:creator>
  <cp:lastModifiedBy>Cristian Ilie (GarantiBank - Digital Channels Department)</cp:lastModifiedBy>
  <cp:revision>2</cp:revision>
  <cp:lastPrinted>2023-05-05T06:24:00Z</cp:lastPrinted>
  <dcterms:created xsi:type="dcterms:W3CDTF">2023-05-10T07:22:00Z</dcterms:created>
  <dcterms:modified xsi:type="dcterms:W3CDTF">2023-05-10T07:22:00Z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007fa1-2375-4fcc-a756-ca5e07707697_Enabled">
    <vt:lpwstr>true</vt:lpwstr>
  </property>
  <property fmtid="{D5CDD505-2E9C-101B-9397-08002B2CF9AE}" pid="3" name="MSIP_Label_eb007fa1-2375-4fcc-a756-ca5e07707697_SetDate">
    <vt:lpwstr>2022-09-14T08:25:22Z</vt:lpwstr>
  </property>
  <property fmtid="{D5CDD505-2E9C-101B-9397-08002B2CF9AE}" pid="4" name="MSIP_Label_eb007fa1-2375-4fcc-a756-ca5e07707697_Method">
    <vt:lpwstr>Standard</vt:lpwstr>
  </property>
  <property fmtid="{D5CDD505-2E9C-101B-9397-08002B2CF9AE}" pid="5" name="MSIP_Label_eb007fa1-2375-4fcc-a756-ca5e07707697_Name">
    <vt:lpwstr>eb007fa1-2375-4fcc-a756-ca5e07707697</vt:lpwstr>
  </property>
  <property fmtid="{D5CDD505-2E9C-101B-9397-08002B2CF9AE}" pid="6" name="MSIP_Label_eb007fa1-2375-4fcc-a756-ca5e07707697_SiteId">
    <vt:lpwstr>7c39bae3-1f1e-4e50-b72f-ac7876d65185</vt:lpwstr>
  </property>
  <property fmtid="{D5CDD505-2E9C-101B-9397-08002B2CF9AE}" pid="7" name="MSIP_Label_eb007fa1-2375-4fcc-a756-ca5e07707697_ActionId">
    <vt:lpwstr>016590a9-20f7-4a62-ab5e-38434b23645a</vt:lpwstr>
  </property>
  <property fmtid="{D5CDD505-2E9C-101B-9397-08002B2CF9AE}" pid="8" name="MSIP_Label_eb007fa1-2375-4fcc-a756-ca5e07707697_ContentBits">
    <vt:lpwstr>0</vt:lpwstr>
  </property>
</Properties>
</file>